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E69" w:rsidRPr="00D474F1" w:rsidRDefault="009A6E69" w:rsidP="00D474F1">
      <w:pPr>
        <w:jc w:val="center"/>
        <w:rPr>
          <w:rFonts w:ascii="Times New Roman" w:hAnsi="Times New Roman" w:cs="Times New Roman"/>
          <w:color w:val="202124"/>
          <w:sz w:val="24"/>
          <w:szCs w:val="24"/>
          <w:shd w:val="clear" w:color="auto" w:fill="FFFFFF"/>
        </w:rPr>
      </w:pPr>
      <w:bookmarkStart w:id="0" w:name="_GoBack"/>
    </w:p>
    <w:p w:rsidR="009A6E69" w:rsidRPr="00D474F1" w:rsidRDefault="009A6E69" w:rsidP="00D474F1">
      <w:pPr>
        <w:rPr>
          <w:rFonts w:ascii="Times New Roman" w:hAnsi="Times New Roman" w:cs="Times New Roman"/>
          <w:color w:val="202124"/>
          <w:sz w:val="24"/>
          <w:szCs w:val="24"/>
          <w:shd w:val="clear" w:color="auto" w:fill="FFFFFF"/>
        </w:rPr>
      </w:pPr>
    </w:p>
    <w:p w:rsidR="009A6E69" w:rsidRPr="00D474F1" w:rsidRDefault="009A6E69" w:rsidP="00D474F1">
      <w:pPr>
        <w:jc w:val="center"/>
        <w:rPr>
          <w:rFonts w:ascii="Times New Roman" w:hAnsi="Times New Roman" w:cs="Times New Roman"/>
          <w:color w:val="202124"/>
          <w:sz w:val="24"/>
          <w:szCs w:val="24"/>
          <w:shd w:val="clear" w:color="auto" w:fill="FFFFFF"/>
        </w:rPr>
      </w:pPr>
    </w:p>
    <w:p w:rsidR="009A6E69" w:rsidRPr="00D474F1" w:rsidRDefault="009A6E69" w:rsidP="00D474F1">
      <w:pPr>
        <w:jc w:val="center"/>
        <w:rPr>
          <w:rFonts w:ascii="Times New Roman" w:hAnsi="Times New Roman" w:cs="Times New Roman"/>
          <w:color w:val="202124"/>
          <w:sz w:val="24"/>
          <w:szCs w:val="24"/>
          <w:shd w:val="clear" w:color="auto" w:fill="FFFFFF"/>
        </w:rPr>
      </w:pPr>
    </w:p>
    <w:p w:rsidR="009A6E69" w:rsidRPr="00D474F1" w:rsidRDefault="009A6E69" w:rsidP="00D474F1">
      <w:pPr>
        <w:jc w:val="center"/>
        <w:rPr>
          <w:rFonts w:ascii="Times New Roman" w:hAnsi="Times New Roman" w:cs="Times New Roman"/>
          <w:color w:val="202124"/>
          <w:sz w:val="24"/>
          <w:szCs w:val="24"/>
          <w:shd w:val="clear" w:color="auto" w:fill="FFFFFF"/>
        </w:rPr>
      </w:pPr>
      <w:r w:rsidRPr="00D474F1">
        <w:rPr>
          <w:rFonts w:ascii="Times New Roman" w:hAnsi="Times New Roman" w:cs="Times New Roman"/>
          <w:color w:val="202124"/>
          <w:sz w:val="24"/>
          <w:szCs w:val="24"/>
          <w:shd w:val="clear" w:color="auto" w:fill="FFFFFF"/>
        </w:rPr>
        <w:t>Water Pollution in Lake Ontario</w:t>
      </w:r>
    </w:p>
    <w:p w:rsidR="00FF4296" w:rsidRPr="00D474F1" w:rsidRDefault="00FF4296" w:rsidP="00D474F1">
      <w:pPr>
        <w:jc w:val="center"/>
        <w:rPr>
          <w:rFonts w:ascii="Times New Roman" w:hAnsi="Times New Roman" w:cs="Times New Roman"/>
          <w:sz w:val="24"/>
          <w:szCs w:val="24"/>
        </w:rPr>
      </w:pPr>
    </w:p>
    <w:p w:rsidR="009A6E69" w:rsidRPr="00D474F1" w:rsidRDefault="009A6E69" w:rsidP="00D474F1">
      <w:pPr>
        <w:jc w:val="center"/>
        <w:rPr>
          <w:rFonts w:ascii="Times New Roman" w:hAnsi="Times New Roman" w:cs="Times New Roman"/>
          <w:sz w:val="24"/>
          <w:szCs w:val="24"/>
        </w:rPr>
      </w:pPr>
      <w:r w:rsidRPr="00D474F1">
        <w:rPr>
          <w:rFonts w:ascii="Times New Roman" w:hAnsi="Times New Roman" w:cs="Times New Roman"/>
          <w:sz w:val="24"/>
          <w:szCs w:val="24"/>
        </w:rPr>
        <w:t>Student Name:</w:t>
      </w:r>
    </w:p>
    <w:p w:rsidR="00FF4296" w:rsidRPr="00D474F1" w:rsidRDefault="00FF4296" w:rsidP="00D474F1">
      <w:pPr>
        <w:jc w:val="center"/>
        <w:rPr>
          <w:rFonts w:ascii="Times New Roman" w:hAnsi="Times New Roman" w:cs="Times New Roman"/>
          <w:sz w:val="24"/>
          <w:szCs w:val="24"/>
        </w:rPr>
      </w:pPr>
    </w:p>
    <w:p w:rsidR="009A6E69" w:rsidRPr="00D474F1" w:rsidRDefault="009A6E69" w:rsidP="00D474F1">
      <w:pPr>
        <w:jc w:val="center"/>
        <w:rPr>
          <w:rFonts w:ascii="Times New Roman" w:hAnsi="Times New Roman" w:cs="Times New Roman"/>
          <w:sz w:val="24"/>
          <w:szCs w:val="24"/>
        </w:rPr>
      </w:pPr>
      <w:r w:rsidRPr="00D474F1">
        <w:rPr>
          <w:rFonts w:ascii="Times New Roman" w:hAnsi="Times New Roman" w:cs="Times New Roman"/>
          <w:sz w:val="24"/>
          <w:szCs w:val="24"/>
        </w:rPr>
        <w:t>Institution Name:</w:t>
      </w:r>
    </w:p>
    <w:p w:rsidR="00FF4296" w:rsidRPr="00D474F1" w:rsidRDefault="00FF4296" w:rsidP="00D474F1">
      <w:pPr>
        <w:jc w:val="center"/>
        <w:rPr>
          <w:rFonts w:ascii="Times New Roman" w:hAnsi="Times New Roman" w:cs="Times New Roman"/>
          <w:sz w:val="24"/>
          <w:szCs w:val="24"/>
        </w:rPr>
      </w:pPr>
    </w:p>
    <w:p w:rsidR="009A6E69" w:rsidRPr="00D474F1" w:rsidRDefault="009A6E69" w:rsidP="00D474F1">
      <w:pPr>
        <w:jc w:val="center"/>
        <w:rPr>
          <w:rFonts w:ascii="Times New Roman" w:hAnsi="Times New Roman" w:cs="Times New Roman"/>
          <w:sz w:val="24"/>
          <w:szCs w:val="24"/>
        </w:rPr>
      </w:pPr>
      <w:r w:rsidRPr="00D474F1">
        <w:rPr>
          <w:rFonts w:ascii="Times New Roman" w:hAnsi="Times New Roman" w:cs="Times New Roman"/>
          <w:sz w:val="24"/>
          <w:szCs w:val="24"/>
        </w:rPr>
        <w:t>Unit Name:</w:t>
      </w:r>
    </w:p>
    <w:p w:rsidR="00FF4296" w:rsidRPr="00D474F1" w:rsidRDefault="00FF4296" w:rsidP="00D474F1">
      <w:pPr>
        <w:jc w:val="center"/>
        <w:rPr>
          <w:rFonts w:ascii="Times New Roman" w:hAnsi="Times New Roman" w:cs="Times New Roman"/>
          <w:sz w:val="24"/>
          <w:szCs w:val="24"/>
        </w:rPr>
      </w:pPr>
    </w:p>
    <w:p w:rsidR="00D22ABD" w:rsidRPr="00D474F1" w:rsidRDefault="009A6E69" w:rsidP="00D474F1">
      <w:pPr>
        <w:jc w:val="center"/>
        <w:rPr>
          <w:rFonts w:ascii="Times New Roman" w:hAnsi="Times New Roman" w:cs="Times New Roman"/>
          <w:sz w:val="24"/>
          <w:szCs w:val="24"/>
        </w:rPr>
      </w:pPr>
      <w:r w:rsidRPr="00D474F1">
        <w:rPr>
          <w:rFonts w:ascii="Times New Roman" w:hAnsi="Times New Roman" w:cs="Times New Roman"/>
          <w:sz w:val="24"/>
          <w:szCs w:val="24"/>
        </w:rPr>
        <w:t>Date:</w:t>
      </w:r>
    </w:p>
    <w:p w:rsidR="00FF3846" w:rsidRPr="00D474F1" w:rsidRDefault="00FF3846" w:rsidP="00D474F1">
      <w:pPr>
        <w:rPr>
          <w:rFonts w:ascii="Times New Roman" w:hAnsi="Times New Roman" w:cs="Times New Roman"/>
          <w:sz w:val="24"/>
          <w:szCs w:val="24"/>
        </w:rPr>
      </w:pPr>
    </w:p>
    <w:p w:rsidR="00FF3846" w:rsidRPr="00D474F1" w:rsidRDefault="00FF3846" w:rsidP="00D474F1">
      <w:pPr>
        <w:rPr>
          <w:rFonts w:ascii="Times New Roman" w:hAnsi="Times New Roman" w:cs="Times New Roman"/>
          <w:sz w:val="24"/>
          <w:szCs w:val="24"/>
        </w:rPr>
      </w:pPr>
    </w:p>
    <w:p w:rsidR="002966EF" w:rsidRPr="00D474F1" w:rsidRDefault="002966EF" w:rsidP="00D474F1">
      <w:pPr>
        <w:rPr>
          <w:rFonts w:ascii="Times New Roman" w:hAnsi="Times New Roman" w:cs="Times New Roman"/>
          <w:sz w:val="24"/>
          <w:szCs w:val="24"/>
        </w:rPr>
      </w:pPr>
    </w:p>
    <w:p w:rsidR="00FF3846" w:rsidRPr="00D474F1" w:rsidRDefault="00FF3846" w:rsidP="00D474F1">
      <w:pPr>
        <w:rPr>
          <w:rFonts w:ascii="Times New Roman" w:hAnsi="Times New Roman" w:cs="Times New Roman"/>
          <w:sz w:val="24"/>
          <w:szCs w:val="24"/>
        </w:rPr>
      </w:pPr>
    </w:p>
    <w:p w:rsidR="0093139F" w:rsidRPr="00D474F1" w:rsidRDefault="0093139F" w:rsidP="00D474F1">
      <w:pPr>
        <w:jc w:val="center"/>
        <w:rPr>
          <w:rFonts w:ascii="Times New Roman" w:hAnsi="Times New Roman" w:cs="Times New Roman"/>
          <w:sz w:val="24"/>
          <w:szCs w:val="24"/>
        </w:rPr>
      </w:pPr>
      <w:r w:rsidRPr="00D474F1">
        <w:rPr>
          <w:rFonts w:ascii="Times New Roman" w:hAnsi="Times New Roman" w:cs="Times New Roman"/>
          <w:sz w:val="24"/>
          <w:szCs w:val="24"/>
        </w:rPr>
        <w:lastRenderedPageBreak/>
        <w:t>Abstract</w:t>
      </w:r>
    </w:p>
    <w:p w:rsidR="00E30443" w:rsidRPr="00D474F1" w:rsidRDefault="002966EF" w:rsidP="00D474F1">
      <w:pPr>
        <w:rPr>
          <w:rFonts w:ascii="Times New Roman" w:hAnsi="Times New Roman" w:cs="Times New Roman"/>
          <w:sz w:val="24"/>
          <w:szCs w:val="24"/>
        </w:rPr>
      </w:pPr>
      <w:r w:rsidRPr="00D474F1">
        <w:rPr>
          <w:rFonts w:ascii="Times New Roman" w:hAnsi="Times New Roman" w:cs="Times New Roman"/>
          <w:sz w:val="24"/>
          <w:szCs w:val="24"/>
        </w:rPr>
        <w:t xml:space="preserve">Industrialization in the locale around </w:t>
      </w:r>
      <w:r w:rsidR="00117F59" w:rsidRPr="00D474F1">
        <w:rPr>
          <w:rFonts w:ascii="Times New Roman" w:hAnsi="Times New Roman" w:cs="Times New Roman"/>
          <w:color w:val="1D1D1D"/>
          <w:sz w:val="24"/>
          <w:szCs w:val="24"/>
          <w:shd w:val="clear" w:color="auto" w:fill="FFFFFF"/>
        </w:rPr>
        <w:t>Toronto City</w:t>
      </w:r>
      <w:r w:rsidRPr="00D474F1">
        <w:rPr>
          <w:rFonts w:ascii="Times New Roman" w:hAnsi="Times New Roman" w:cs="Times New Roman"/>
          <w:sz w:val="24"/>
          <w:szCs w:val="24"/>
        </w:rPr>
        <w:t xml:space="preserve"> is seriously influencing Lake Ontario. </w:t>
      </w:r>
      <w:r w:rsidR="00117F59" w:rsidRPr="00D474F1">
        <w:rPr>
          <w:rFonts w:ascii="Times New Roman" w:hAnsi="Times New Roman" w:cs="Times New Roman"/>
          <w:sz w:val="24"/>
          <w:szCs w:val="24"/>
        </w:rPr>
        <w:t>Significant public worry about Lake Ontario's tainting has been produced by associated spillage with harmful synthetic compounds from a huge number of risky waste dumps and by the few significant substance outfalls along the U.S.A side of the upstream Niagara River. An agreeable exertion by Canadian and United States research researchers has started to give the fundamental data needed to authorize controls of loadings of ha</w:t>
      </w:r>
      <w:r w:rsidR="0052091B" w:rsidRPr="00D474F1">
        <w:rPr>
          <w:rFonts w:ascii="Times New Roman" w:hAnsi="Times New Roman" w:cs="Times New Roman"/>
          <w:sz w:val="24"/>
          <w:szCs w:val="24"/>
        </w:rPr>
        <w:t xml:space="preserve">rmful synthetics to this </w:t>
      </w:r>
      <w:r w:rsidR="00117F59" w:rsidRPr="00D474F1">
        <w:rPr>
          <w:rFonts w:ascii="Times New Roman" w:hAnsi="Times New Roman" w:cs="Times New Roman"/>
          <w:sz w:val="24"/>
          <w:szCs w:val="24"/>
        </w:rPr>
        <w:t xml:space="preserve">lake framework. An all-encompassing environment approach, including examinations of numerous toxins in different sea-going media, is important to deal with the issue and set needs appropriately. </w:t>
      </w:r>
      <w:r w:rsidRPr="00D474F1">
        <w:rPr>
          <w:rFonts w:ascii="Times New Roman" w:hAnsi="Times New Roman" w:cs="Times New Roman"/>
          <w:sz w:val="24"/>
          <w:szCs w:val="24"/>
        </w:rPr>
        <w:t>If something isn't done to advance the circumstance, it will have some serious natural issues in its future. The accompanying article will be taking a gander at the variables that cause contamination and its impact on Lake Ontario's climate. It will likewise investigate a portion of the strategies used to treat and tidy up wastewater and oil slicks.</w:t>
      </w:r>
      <w:r w:rsidR="00E30443" w:rsidRPr="00D474F1">
        <w:rPr>
          <w:rFonts w:ascii="Times New Roman" w:hAnsi="Times New Roman" w:cs="Times New Roman"/>
          <w:sz w:val="24"/>
          <w:szCs w:val="24"/>
        </w:rPr>
        <w:t xml:space="preserve"> Hence Should Ontario’s Great Lakes minister allow the Toronto Water to redirect 100 percent of Toronto’s sewage system from Lake Ontario to water treatment plants by 2025 to reduce pollution into Lake Ontario via policy actions?</w:t>
      </w:r>
    </w:p>
    <w:p w:rsidR="0093139F" w:rsidRPr="00D474F1" w:rsidRDefault="0093139F" w:rsidP="00D474F1">
      <w:pPr>
        <w:rPr>
          <w:rFonts w:ascii="Times New Roman" w:hAnsi="Times New Roman" w:cs="Times New Roman"/>
          <w:sz w:val="24"/>
          <w:szCs w:val="24"/>
        </w:rPr>
      </w:pPr>
    </w:p>
    <w:p w:rsidR="0093139F" w:rsidRPr="00D474F1" w:rsidRDefault="0093139F" w:rsidP="00D474F1">
      <w:pPr>
        <w:jc w:val="center"/>
        <w:rPr>
          <w:rFonts w:ascii="Times New Roman" w:hAnsi="Times New Roman" w:cs="Times New Roman"/>
          <w:sz w:val="24"/>
          <w:szCs w:val="24"/>
        </w:rPr>
      </w:pPr>
      <w:r w:rsidRPr="00D474F1">
        <w:rPr>
          <w:rFonts w:ascii="Times New Roman" w:hAnsi="Times New Roman" w:cs="Times New Roman"/>
          <w:sz w:val="24"/>
          <w:szCs w:val="24"/>
        </w:rPr>
        <w:t>Introduction</w:t>
      </w:r>
    </w:p>
    <w:p w:rsidR="000F134C" w:rsidRPr="00D474F1" w:rsidRDefault="00E30443" w:rsidP="00D474F1">
      <w:pPr>
        <w:rPr>
          <w:rFonts w:ascii="Times New Roman" w:hAnsi="Times New Roman" w:cs="Times New Roman"/>
          <w:sz w:val="24"/>
          <w:szCs w:val="24"/>
        </w:rPr>
      </w:pPr>
      <w:r w:rsidRPr="00D474F1">
        <w:rPr>
          <w:rFonts w:ascii="Times New Roman" w:hAnsi="Times New Roman" w:cs="Times New Roman"/>
          <w:sz w:val="24"/>
          <w:szCs w:val="24"/>
        </w:rPr>
        <w:t xml:space="preserve">Today contamination is high in both inland and marine waters. All various sorts of water contamination are contributing components to this issue. Here are a few things related to contamination: Pathogens: Disease-causing microscopic organisms, infections, and protozoa. It influences biological cycles and squares the movement ways of fish. As a result of these contaminations, Southern water deficiencies compromise water animals, and the incomparable </w:t>
      </w:r>
      <w:r w:rsidRPr="00D474F1">
        <w:rPr>
          <w:rFonts w:ascii="Times New Roman" w:hAnsi="Times New Roman" w:cs="Times New Roman"/>
          <w:sz w:val="24"/>
          <w:szCs w:val="24"/>
        </w:rPr>
        <w:lastRenderedPageBreak/>
        <w:t>Lake Ontario faces genuine contamination issues. These poisons likewise extraordinarily influence waterways and streams.</w:t>
      </w:r>
      <w:r w:rsidR="000F134C" w:rsidRPr="00D474F1">
        <w:rPr>
          <w:rFonts w:ascii="Times New Roman" w:hAnsi="Times New Roman" w:cs="Times New Roman"/>
          <w:sz w:val="24"/>
          <w:szCs w:val="24"/>
        </w:rPr>
        <w:t xml:space="preserve"> The perceptible results of these toxins in Lake Ontario are these: Nitrates in drinking water can cause sickness in newborn children that may now and then end in death. Harvests in a field can ingest ooze determined manure containing cadmium, and when people eat the yield, it might bring about intense liver and kidney harm. Now and again, lakes become falsely advanced with supplements from the substance manures that run off developed fields into the water. This causes water that is undesirable to drink because of its awful scent, taste, and green growth. Additionally, the corrosive downpour has left Lake Ontario in Canada absolutely without life</w:t>
      </w:r>
      <w:r w:rsidR="00D474F1" w:rsidRPr="00D474F1">
        <w:rPr>
          <w:rFonts w:ascii="Times New Roman" w:hAnsi="Times New Roman" w:cs="Times New Roman"/>
          <w:sz w:val="24"/>
          <w:szCs w:val="24"/>
        </w:rPr>
        <w:t xml:space="preserve"> (</w:t>
      </w:r>
      <w:r w:rsidR="00D474F1" w:rsidRPr="00D474F1">
        <w:rPr>
          <w:rFonts w:ascii="Times New Roman" w:hAnsi="Times New Roman" w:cs="Times New Roman"/>
          <w:color w:val="222222"/>
          <w:sz w:val="24"/>
          <w:szCs w:val="24"/>
          <w:shd w:val="clear" w:color="auto" w:fill="FFFFFF"/>
        </w:rPr>
        <w:t xml:space="preserve">Edge &amp; Hill, </w:t>
      </w:r>
      <w:r w:rsidR="00D474F1" w:rsidRPr="00D474F1">
        <w:rPr>
          <w:rFonts w:ascii="Times New Roman" w:hAnsi="Times New Roman" w:cs="Times New Roman"/>
          <w:color w:val="222222"/>
          <w:sz w:val="24"/>
          <w:szCs w:val="24"/>
          <w:shd w:val="clear" w:color="auto" w:fill="FFFFFF"/>
        </w:rPr>
        <w:t xml:space="preserve">2007). </w:t>
      </w:r>
    </w:p>
    <w:p w:rsidR="0093139F" w:rsidRPr="00D474F1" w:rsidRDefault="000F134C" w:rsidP="00D474F1">
      <w:pPr>
        <w:rPr>
          <w:rFonts w:ascii="Times New Roman" w:hAnsi="Times New Roman" w:cs="Times New Roman"/>
          <w:sz w:val="24"/>
          <w:szCs w:val="24"/>
        </w:rPr>
      </w:pPr>
      <w:r w:rsidRPr="00D474F1">
        <w:rPr>
          <w:rFonts w:ascii="Times New Roman" w:hAnsi="Times New Roman" w:cs="Times New Roman"/>
          <w:sz w:val="24"/>
          <w:szCs w:val="24"/>
        </w:rPr>
        <w:t>There are three significant wellsprings of Lake Ontario water contamination, and they are civil, mechanical, and farming. City: This kind of water contamination comes from the waste</w:t>
      </w:r>
      <w:r w:rsidR="005F3939" w:rsidRPr="00D474F1">
        <w:rPr>
          <w:rFonts w:ascii="Times New Roman" w:hAnsi="Times New Roman" w:cs="Times New Roman"/>
          <w:sz w:val="24"/>
          <w:szCs w:val="24"/>
        </w:rPr>
        <w:t xml:space="preserve"> </w:t>
      </w:r>
      <w:r w:rsidRPr="00D474F1">
        <w:rPr>
          <w:rFonts w:ascii="Times New Roman" w:hAnsi="Times New Roman" w:cs="Times New Roman"/>
          <w:sz w:val="24"/>
          <w:szCs w:val="24"/>
        </w:rPr>
        <w:t>water discovered distinctly in homes and business foundations. For a long time, individuals have been putting significance on getting the waste to eliminate unsafe microorganisms, and so on, from it. As of late, we are getting mindful of the way that we need to improve the manners by which we discard squander. Modern: Industrial waste is waste water from mechanical zones and organizations. There are various sorts of synthetics, and they all have contrasts.</w:t>
      </w:r>
    </w:p>
    <w:p w:rsidR="0093139F" w:rsidRPr="00D474F1" w:rsidRDefault="0093139F" w:rsidP="00D474F1">
      <w:pPr>
        <w:pStyle w:val="Heading1"/>
        <w:spacing w:before="0" w:after="160"/>
        <w:jc w:val="center"/>
        <w:rPr>
          <w:rFonts w:ascii="Times New Roman" w:hAnsi="Times New Roman" w:cs="Times New Roman"/>
          <w:b/>
          <w:sz w:val="24"/>
          <w:szCs w:val="24"/>
          <w:shd w:val="clear" w:color="auto" w:fill="FFFFFF"/>
        </w:rPr>
      </w:pPr>
      <w:r w:rsidRPr="00D474F1">
        <w:rPr>
          <w:rFonts w:ascii="Times New Roman" w:hAnsi="Times New Roman" w:cs="Times New Roman"/>
          <w:b/>
          <w:sz w:val="24"/>
          <w:szCs w:val="24"/>
          <w:shd w:val="clear" w:color="auto" w:fill="FFFFFF"/>
        </w:rPr>
        <w:t>Background</w:t>
      </w:r>
    </w:p>
    <w:p w:rsidR="005F3939" w:rsidRPr="00D474F1" w:rsidRDefault="005F3939" w:rsidP="00D474F1">
      <w:pPr>
        <w:rPr>
          <w:rFonts w:ascii="Times New Roman" w:hAnsi="Times New Roman" w:cs="Times New Roman"/>
          <w:sz w:val="24"/>
          <w:szCs w:val="24"/>
        </w:rPr>
      </w:pPr>
      <w:r w:rsidRPr="00D474F1">
        <w:rPr>
          <w:rFonts w:ascii="Times New Roman" w:hAnsi="Times New Roman" w:cs="Times New Roman"/>
          <w:sz w:val="24"/>
          <w:szCs w:val="24"/>
        </w:rPr>
        <w:t xml:space="preserve">The Toronto and Region Remedial Action </w:t>
      </w:r>
      <w:r w:rsidR="00C10FD6" w:rsidRPr="00D474F1">
        <w:rPr>
          <w:rFonts w:ascii="Times New Roman" w:hAnsi="Times New Roman" w:cs="Times New Roman"/>
          <w:sz w:val="24"/>
          <w:szCs w:val="24"/>
        </w:rPr>
        <w:t>Plan expects</w:t>
      </w:r>
      <w:r w:rsidRPr="00D474F1">
        <w:rPr>
          <w:rFonts w:ascii="Times New Roman" w:hAnsi="Times New Roman" w:cs="Times New Roman"/>
          <w:sz w:val="24"/>
          <w:szCs w:val="24"/>
        </w:rPr>
        <w:t xml:space="preserve"> to reestablish the soundness of Toronto's waters and living spaces. This report refreshes the advancement made since the last Remedial Action Plan Progress Report was set up in 2007. The title – Within Reach – was picked to convey the way that after just about thirty years of exertion to comprehend the numerous issues confronting the Toronto Remedial Action Plan region, create methodologies to address those </w:t>
      </w:r>
      <w:r w:rsidRPr="00D474F1">
        <w:rPr>
          <w:rFonts w:ascii="Times New Roman" w:hAnsi="Times New Roman" w:cs="Times New Roman"/>
          <w:sz w:val="24"/>
          <w:szCs w:val="24"/>
        </w:rPr>
        <w:lastRenderedPageBreak/>
        <w:t>issues, and execute a large group of insurance, reclamation, and medicinal activities, the finish of the Remedial Action Plan is in sight</w:t>
      </w:r>
      <w:r w:rsidR="00D474F1" w:rsidRPr="00D474F1">
        <w:rPr>
          <w:rFonts w:ascii="Times New Roman" w:hAnsi="Times New Roman" w:cs="Times New Roman"/>
          <w:sz w:val="24"/>
          <w:szCs w:val="24"/>
        </w:rPr>
        <w:t xml:space="preserve"> (</w:t>
      </w:r>
      <w:r w:rsidR="00D474F1" w:rsidRPr="00D474F1">
        <w:rPr>
          <w:rFonts w:ascii="Times New Roman" w:hAnsi="Times New Roman" w:cs="Times New Roman"/>
          <w:color w:val="222222"/>
          <w:sz w:val="24"/>
          <w:szCs w:val="24"/>
          <w:shd w:val="clear" w:color="auto" w:fill="FFFFFF"/>
        </w:rPr>
        <w:t>Corcoran</w:t>
      </w:r>
      <w:r w:rsidR="00D474F1" w:rsidRPr="00D474F1">
        <w:rPr>
          <w:rFonts w:ascii="Times New Roman" w:hAnsi="Times New Roman" w:cs="Times New Roman"/>
          <w:color w:val="222222"/>
          <w:sz w:val="24"/>
          <w:szCs w:val="24"/>
          <w:shd w:val="clear" w:color="auto" w:fill="FFFFFF"/>
        </w:rPr>
        <w:t xml:space="preserve"> </w:t>
      </w:r>
      <w:r w:rsidR="00D474F1" w:rsidRPr="00D474F1">
        <w:rPr>
          <w:rFonts w:ascii="Times New Roman" w:hAnsi="Times New Roman" w:cs="Times New Roman"/>
          <w:color w:val="222222"/>
          <w:sz w:val="24"/>
          <w:szCs w:val="24"/>
          <w:shd w:val="clear" w:color="auto" w:fill="FFFFFF"/>
        </w:rPr>
        <w:t>&amp; Marvin, 2015).</w:t>
      </w:r>
      <w:r w:rsidRPr="00D474F1">
        <w:rPr>
          <w:rFonts w:ascii="Times New Roman" w:hAnsi="Times New Roman" w:cs="Times New Roman"/>
          <w:sz w:val="24"/>
          <w:szCs w:val="24"/>
        </w:rPr>
        <w:t xml:space="preserve"> </w:t>
      </w:r>
    </w:p>
    <w:p w:rsidR="005F3939" w:rsidRPr="00D474F1" w:rsidRDefault="005F3939" w:rsidP="00D474F1">
      <w:pPr>
        <w:rPr>
          <w:rFonts w:ascii="Times New Roman" w:hAnsi="Times New Roman" w:cs="Times New Roman"/>
          <w:sz w:val="24"/>
          <w:szCs w:val="24"/>
        </w:rPr>
      </w:pPr>
      <w:r w:rsidRPr="00D474F1">
        <w:rPr>
          <w:rFonts w:ascii="Times New Roman" w:hAnsi="Times New Roman" w:cs="Times New Roman"/>
          <w:sz w:val="24"/>
          <w:szCs w:val="24"/>
        </w:rPr>
        <w:t>Since 1987, offices, districts, and non-administrative associations have cooperated to improve the Toronto RAP territory's natural conditions. This has prompted critical and evident upgrades like water and residue, the sum and state of earthbound and sea-going environments, and sea-going biota an</w:t>
      </w:r>
      <w:r w:rsidR="00025649" w:rsidRPr="00D474F1">
        <w:rPr>
          <w:rFonts w:ascii="Times New Roman" w:hAnsi="Times New Roman" w:cs="Times New Roman"/>
          <w:sz w:val="24"/>
          <w:szCs w:val="24"/>
        </w:rPr>
        <w:t xml:space="preserve">d oceanic networks' soundness. </w:t>
      </w:r>
    </w:p>
    <w:p w:rsidR="0093139F" w:rsidRPr="00D474F1" w:rsidRDefault="005F3939" w:rsidP="00D474F1">
      <w:pPr>
        <w:rPr>
          <w:rFonts w:ascii="Times New Roman" w:hAnsi="Times New Roman" w:cs="Times New Roman"/>
          <w:sz w:val="24"/>
          <w:szCs w:val="24"/>
        </w:rPr>
      </w:pPr>
      <w:r w:rsidRPr="00D474F1">
        <w:rPr>
          <w:rFonts w:ascii="Times New Roman" w:hAnsi="Times New Roman" w:cs="Times New Roman"/>
          <w:sz w:val="24"/>
          <w:szCs w:val="24"/>
        </w:rPr>
        <w:t xml:space="preserve">Even though we aren't there yet, there is a way forward for finishing the Toronto and Region Remedial Action Plan and de-posting Toronto as an Area of Concern on the Great Lakes. This report portrays the way ahead, how far along the way we are currently, and where we need to get to. It gives reports on the natural conditions identifying with water quality, base silt and the spineless creatures that possess those dregs, fish and untamed life territories, and fish and untamed life populaces. It sums up the key activities that have been completed since 2007, and it estimates the advancement made since that time. It polishes off by ordering the key activities that should be taken to be prepared for de-posting by 2020. Finishing the Remedial Action Plan will require continued </w:t>
      </w:r>
      <w:r w:rsidR="00C10FD6" w:rsidRPr="00D474F1">
        <w:rPr>
          <w:rFonts w:ascii="Times New Roman" w:hAnsi="Times New Roman" w:cs="Times New Roman"/>
          <w:sz w:val="24"/>
          <w:szCs w:val="24"/>
        </w:rPr>
        <w:t>subsidizing</w:t>
      </w:r>
      <w:r w:rsidRPr="00D474F1">
        <w:rPr>
          <w:rFonts w:ascii="Times New Roman" w:hAnsi="Times New Roman" w:cs="Times New Roman"/>
          <w:sz w:val="24"/>
          <w:szCs w:val="24"/>
        </w:rPr>
        <w:t>, executing all accomplices' key activities, and collaboration. Achieving this will not be simple, yet it is valid; reachable.</w:t>
      </w:r>
    </w:p>
    <w:p w:rsidR="00C10FD6" w:rsidRPr="00D474F1" w:rsidRDefault="00C10FD6" w:rsidP="00D474F1">
      <w:pPr>
        <w:pStyle w:val="Heading2"/>
        <w:spacing w:before="0" w:after="160"/>
        <w:rPr>
          <w:rFonts w:ascii="Times New Roman" w:hAnsi="Times New Roman" w:cs="Times New Roman"/>
          <w:sz w:val="24"/>
          <w:szCs w:val="24"/>
        </w:rPr>
      </w:pPr>
      <w:r w:rsidRPr="00D474F1">
        <w:rPr>
          <w:rFonts w:ascii="Times New Roman" w:hAnsi="Times New Roman" w:cs="Times New Roman"/>
          <w:sz w:val="24"/>
          <w:szCs w:val="24"/>
        </w:rPr>
        <w:t>Achievements in the Remedial Action Plan</w:t>
      </w:r>
    </w:p>
    <w:p w:rsidR="00C10FD6" w:rsidRPr="00D474F1" w:rsidRDefault="00C10FD6" w:rsidP="00D474F1">
      <w:pPr>
        <w:rPr>
          <w:rFonts w:ascii="Times New Roman" w:hAnsi="Times New Roman" w:cs="Times New Roman"/>
          <w:sz w:val="24"/>
          <w:szCs w:val="24"/>
        </w:rPr>
      </w:pPr>
      <w:r w:rsidRPr="00D474F1">
        <w:rPr>
          <w:rFonts w:ascii="Times New Roman" w:hAnsi="Times New Roman" w:cs="Times New Roman"/>
          <w:sz w:val="24"/>
          <w:szCs w:val="24"/>
        </w:rPr>
        <w:t xml:space="preserve">Various significant achievements have been reached in the Remedial Action Plan. </w:t>
      </w:r>
    </w:p>
    <w:p w:rsidR="00C10FD6" w:rsidRPr="00D474F1" w:rsidRDefault="00C10FD6" w:rsidP="00D474F1">
      <w:pPr>
        <w:rPr>
          <w:rFonts w:ascii="Times New Roman" w:hAnsi="Times New Roman" w:cs="Times New Roman"/>
          <w:sz w:val="24"/>
          <w:szCs w:val="24"/>
        </w:rPr>
      </w:pPr>
      <w:r w:rsidRPr="00D474F1">
        <w:rPr>
          <w:rFonts w:ascii="Times New Roman" w:hAnsi="Times New Roman" w:cs="Times New Roman"/>
          <w:sz w:val="24"/>
          <w:szCs w:val="24"/>
        </w:rPr>
        <w:t xml:space="preserve">The 2020 Stage 1 Environmental Conditions and Problem Definition report recognized the nature and extent of issues identified with water quality, fish, untamed life, and territories. The Stage 2 system to address the recognized issues (Clean Waters, Clear Choices) was created in 1994. It set out expansive rebuilding targets and recognized 53 key activities to reestablish the </w:t>
      </w:r>
      <w:r w:rsidRPr="00D474F1">
        <w:rPr>
          <w:rFonts w:ascii="Times New Roman" w:hAnsi="Times New Roman" w:cs="Times New Roman"/>
          <w:sz w:val="24"/>
          <w:szCs w:val="24"/>
        </w:rPr>
        <w:lastRenderedPageBreak/>
        <w:t>waters and territories nearby. After the system was created, the execution of therapeutic activities started. Progress on execution has been accounted for multiple times since 1996. The latest of these – the 20</w:t>
      </w:r>
      <w:r w:rsidR="001B40FC" w:rsidRPr="00D474F1">
        <w:rPr>
          <w:rFonts w:ascii="Times New Roman" w:hAnsi="Times New Roman" w:cs="Times New Roman"/>
          <w:sz w:val="24"/>
          <w:szCs w:val="24"/>
        </w:rPr>
        <w:t xml:space="preserve">20 </w:t>
      </w:r>
      <w:r w:rsidRPr="00D474F1">
        <w:rPr>
          <w:rFonts w:ascii="Times New Roman" w:hAnsi="Times New Roman" w:cs="Times New Roman"/>
          <w:sz w:val="24"/>
          <w:szCs w:val="24"/>
        </w:rPr>
        <w:t xml:space="preserve">Progress Report (Moving Forward) – contained proposals on key activities identifying with clean waters, sound environments, science and observing supportable watersheds, and training and association of the general population. </w:t>
      </w:r>
    </w:p>
    <w:p w:rsidR="001C2DCB" w:rsidRPr="00D474F1" w:rsidRDefault="001C2DCB" w:rsidP="00D474F1">
      <w:pPr>
        <w:pStyle w:val="Heading2"/>
        <w:spacing w:before="0" w:after="160"/>
        <w:rPr>
          <w:rFonts w:ascii="Times New Roman" w:hAnsi="Times New Roman" w:cs="Times New Roman"/>
          <w:sz w:val="24"/>
          <w:szCs w:val="24"/>
        </w:rPr>
      </w:pPr>
      <w:r w:rsidRPr="00D474F1">
        <w:rPr>
          <w:rFonts w:ascii="Times New Roman" w:hAnsi="Times New Roman" w:cs="Times New Roman"/>
          <w:sz w:val="24"/>
          <w:szCs w:val="24"/>
        </w:rPr>
        <w:t xml:space="preserve">Waterfront </w:t>
      </w:r>
    </w:p>
    <w:p w:rsidR="001C2DCB" w:rsidRPr="00D474F1" w:rsidRDefault="001C2DCB" w:rsidP="00D474F1">
      <w:pPr>
        <w:rPr>
          <w:rFonts w:ascii="Times New Roman" w:hAnsi="Times New Roman" w:cs="Times New Roman"/>
          <w:sz w:val="24"/>
          <w:szCs w:val="24"/>
        </w:rPr>
      </w:pPr>
      <w:r w:rsidRPr="00D474F1">
        <w:rPr>
          <w:rFonts w:ascii="Times New Roman" w:hAnsi="Times New Roman" w:cs="Times New Roman"/>
          <w:sz w:val="24"/>
          <w:szCs w:val="24"/>
        </w:rPr>
        <w:t xml:space="preserve">Conditions along the waterfront in Toronto are affected both via land-based and seaward factors. Land-based variables incorporate contributions from waterways, storm sewers and sewage treatment plants. Seaward factors incorporate lake flow, wind-driven flows, whirlpools, warm separation (the adjustment in temperature of the lake at various profundities), and the recurrence of upwelling and </w:t>
      </w:r>
      <w:r w:rsidR="001B40FC" w:rsidRPr="00D474F1">
        <w:rPr>
          <w:rFonts w:ascii="Times New Roman" w:hAnsi="Times New Roman" w:cs="Times New Roman"/>
          <w:sz w:val="24"/>
          <w:szCs w:val="24"/>
        </w:rPr>
        <w:t>down welling</w:t>
      </w:r>
      <w:r w:rsidRPr="00D474F1">
        <w:rPr>
          <w:rFonts w:ascii="Times New Roman" w:hAnsi="Times New Roman" w:cs="Times New Roman"/>
          <w:sz w:val="24"/>
          <w:szCs w:val="24"/>
        </w:rPr>
        <w:t xml:space="preserve"> occasions. In these upwelling and </w:t>
      </w:r>
      <w:r w:rsidR="001B40FC" w:rsidRPr="00D474F1">
        <w:rPr>
          <w:rFonts w:ascii="Times New Roman" w:hAnsi="Times New Roman" w:cs="Times New Roman"/>
          <w:sz w:val="24"/>
          <w:szCs w:val="24"/>
        </w:rPr>
        <w:t>down welling</w:t>
      </w:r>
      <w:r w:rsidRPr="00D474F1">
        <w:rPr>
          <w:rFonts w:ascii="Times New Roman" w:hAnsi="Times New Roman" w:cs="Times New Roman"/>
          <w:sz w:val="24"/>
          <w:szCs w:val="24"/>
        </w:rPr>
        <w:t xml:space="preserve"> occasions, which happen each 10 to 12 days in the mid-year months, cold and generally clean seaward waters supplant hotter and less perfect waters along the waterfront. Water quality is most unfortunate close to the mouths of feeders along the waterfront, particularly during precipitation occasions. Water quality can likewise be poor in </w:t>
      </w:r>
      <w:proofErr w:type="spellStart"/>
      <w:r w:rsidR="00D474F1" w:rsidRPr="00D474F1">
        <w:rPr>
          <w:rFonts w:ascii="Times New Roman" w:hAnsi="Times New Roman" w:cs="Times New Roman"/>
          <w:sz w:val="24"/>
          <w:szCs w:val="24"/>
        </w:rPr>
        <w:t>embayments</w:t>
      </w:r>
      <w:proofErr w:type="spellEnd"/>
      <w:r w:rsidRPr="00D474F1">
        <w:rPr>
          <w:rFonts w:ascii="Times New Roman" w:hAnsi="Times New Roman" w:cs="Times New Roman"/>
          <w:sz w:val="24"/>
          <w:szCs w:val="24"/>
        </w:rPr>
        <w:t xml:space="preserve"> with the little course, for example, the Ship Channel, and in the Inner Harbor during precipitation occasions, mirroring the impact of the Don Stream and consolidated sewer floods. The estimations of all-out phosphorus focus along the nearshore, and there can be incredible variety inside a season because of precipitation and </w:t>
      </w:r>
      <w:r w:rsidR="001B40FC" w:rsidRPr="00D474F1">
        <w:rPr>
          <w:rFonts w:ascii="Times New Roman" w:hAnsi="Times New Roman" w:cs="Times New Roman"/>
          <w:sz w:val="24"/>
          <w:szCs w:val="24"/>
        </w:rPr>
        <w:t>upwelling’s</w:t>
      </w:r>
      <w:r w:rsidRPr="00D474F1">
        <w:rPr>
          <w:rFonts w:ascii="Times New Roman" w:hAnsi="Times New Roman" w:cs="Times New Roman"/>
          <w:sz w:val="24"/>
          <w:szCs w:val="24"/>
        </w:rPr>
        <w:t>. For the most part, the degree of poisons decreases as one moves seaward because of the impact of flows and the blending of contributions with water in Lake Ontario. The vast majority of the estimations fall inside the mesotrophic grouping range, which is the objective for the Toronto and Region Remedial Action Plan</w:t>
      </w:r>
    </w:p>
    <w:p w:rsidR="00B20D43" w:rsidRPr="00D474F1" w:rsidRDefault="00B20D43" w:rsidP="00D474F1">
      <w:pPr>
        <w:pStyle w:val="Heading2"/>
        <w:spacing w:before="0" w:after="160"/>
        <w:jc w:val="center"/>
        <w:rPr>
          <w:rFonts w:ascii="Times New Roman" w:hAnsi="Times New Roman" w:cs="Times New Roman"/>
          <w:sz w:val="24"/>
          <w:szCs w:val="24"/>
          <w:shd w:val="clear" w:color="auto" w:fill="FFFFFF"/>
        </w:rPr>
      </w:pPr>
      <w:r w:rsidRPr="00D474F1">
        <w:rPr>
          <w:rFonts w:ascii="Times New Roman" w:hAnsi="Times New Roman" w:cs="Times New Roman"/>
          <w:sz w:val="24"/>
          <w:szCs w:val="24"/>
          <w:shd w:val="clear" w:color="auto" w:fill="FFFFFF"/>
        </w:rPr>
        <w:lastRenderedPageBreak/>
        <w:t>Options and challenge</w:t>
      </w:r>
    </w:p>
    <w:p w:rsidR="00B20D43" w:rsidRPr="00D474F1" w:rsidRDefault="00B20D43" w:rsidP="00D474F1">
      <w:pPr>
        <w:rPr>
          <w:rFonts w:ascii="Times New Roman" w:hAnsi="Times New Roman" w:cs="Times New Roman"/>
          <w:sz w:val="24"/>
          <w:szCs w:val="24"/>
        </w:rPr>
      </w:pPr>
    </w:p>
    <w:p w:rsidR="00CE765B" w:rsidRPr="00D474F1" w:rsidRDefault="00CE765B" w:rsidP="00D474F1">
      <w:pPr>
        <w:pStyle w:val="Heading2"/>
        <w:spacing w:before="0" w:after="160"/>
        <w:rPr>
          <w:rFonts w:ascii="Times New Roman" w:hAnsi="Times New Roman" w:cs="Times New Roman"/>
          <w:sz w:val="24"/>
          <w:szCs w:val="24"/>
        </w:rPr>
      </w:pPr>
      <w:r w:rsidRPr="00D474F1">
        <w:rPr>
          <w:rFonts w:ascii="Times New Roman" w:hAnsi="Times New Roman" w:cs="Times New Roman"/>
          <w:sz w:val="24"/>
          <w:szCs w:val="24"/>
        </w:rPr>
        <w:t xml:space="preserve">Phosphorus </w:t>
      </w:r>
    </w:p>
    <w:p w:rsidR="00CE765B" w:rsidRPr="00D474F1" w:rsidRDefault="00CE765B" w:rsidP="00D474F1">
      <w:pPr>
        <w:rPr>
          <w:rFonts w:ascii="Times New Roman" w:hAnsi="Times New Roman" w:cs="Times New Roman"/>
          <w:sz w:val="24"/>
          <w:szCs w:val="24"/>
        </w:rPr>
      </w:pPr>
      <w:r w:rsidRPr="00D474F1">
        <w:rPr>
          <w:rFonts w:ascii="Times New Roman" w:hAnsi="Times New Roman" w:cs="Times New Roman"/>
          <w:sz w:val="24"/>
          <w:szCs w:val="24"/>
        </w:rPr>
        <w:t xml:space="preserve">Phosphorus is a basic focus on this issue since it is clearly related to Eutrophication. Phosphorus is regularly occurring and is an essential enhancement for each carrying on with the living thing. Regardless, if the phosphorus center in surface waters is exorbitantly high, it can incite a duplication of plant and green development advancement that prompts decreased oxygen levels in the water. This progression cycle – called eutrophication – can achieve ugly tangles of green development. In over the top cases, low oxygen levels can provoke the downfall of fish. </w:t>
      </w:r>
    </w:p>
    <w:p w:rsidR="00CE765B" w:rsidRPr="00D474F1" w:rsidRDefault="00CE765B" w:rsidP="00D474F1">
      <w:pPr>
        <w:rPr>
          <w:rFonts w:ascii="Times New Roman" w:hAnsi="Times New Roman" w:cs="Times New Roman"/>
          <w:sz w:val="24"/>
          <w:szCs w:val="24"/>
        </w:rPr>
      </w:pPr>
      <w:r w:rsidRPr="00D474F1">
        <w:rPr>
          <w:rFonts w:ascii="Times New Roman" w:hAnsi="Times New Roman" w:cs="Times New Roman"/>
          <w:sz w:val="24"/>
          <w:szCs w:val="24"/>
        </w:rPr>
        <w:t xml:space="preserve">In 2009, Eutrophication or Undesirable Algae was recognized as a BUI in the Toronto and Region AOC because phosphorus concentrates routinely outperformed the Interim Provincial Water Quality Objective of 20 µg/l outright phosphorus, and aggravation green development advancement was found in the western waterfront. Neighborhood mechanical, country and city sources contributed high phosphorus loadings to feeder and nearshore waters. Complete phosphorus centers have been declining all through the Great Lakes since the 1970s on account of mending exercises in Canada and the unified state, including authoritative changes to diminish phosphorus loadings from Waste Water Treatment Plant spouting other point sources. The Toronto Region is a huge supporter of phosphorus toward the Western Basin of Lake Ontario. In the Toronto and Region AOC, broad headway has been made in lessening the loadings of phosphorus. This has come about because of attempts to improve sewage treatment, execute wet environment stream projects, diminish dry environment streams, and improve the board's storm water. Despite these undertakings, commitments from joined sewer floods (storm water mixed in </w:t>
      </w:r>
      <w:r w:rsidRPr="00D474F1">
        <w:rPr>
          <w:rFonts w:ascii="Times New Roman" w:hAnsi="Times New Roman" w:cs="Times New Roman"/>
          <w:sz w:val="24"/>
          <w:szCs w:val="24"/>
        </w:rPr>
        <w:lastRenderedPageBreak/>
        <w:t xml:space="preserve">with sewage) and whirlwind sewers following powerful precipitation or snowmelt continue debasing water quality in Don's lower </w:t>
      </w:r>
      <w:proofErr w:type="gramStart"/>
      <w:r w:rsidRPr="00D474F1">
        <w:rPr>
          <w:rFonts w:ascii="Times New Roman" w:hAnsi="Times New Roman" w:cs="Times New Roman"/>
          <w:sz w:val="24"/>
          <w:szCs w:val="24"/>
        </w:rPr>
        <w:t>Humber Rivers</w:t>
      </w:r>
      <w:proofErr w:type="gramEnd"/>
      <w:r w:rsidRPr="00D474F1">
        <w:rPr>
          <w:rFonts w:ascii="Times New Roman" w:hAnsi="Times New Roman" w:cs="Times New Roman"/>
          <w:sz w:val="24"/>
          <w:szCs w:val="24"/>
        </w:rPr>
        <w:t xml:space="preserve"> pieces and along the central waterfront. Excess green development advancement continues being seen along the western waterfront.</w:t>
      </w:r>
    </w:p>
    <w:p w:rsidR="00C10FD6" w:rsidRPr="00D474F1" w:rsidRDefault="00C10FD6" w:rsidP="00D474F1">
      <w:pPr>
        <w:jc w:val="center"/>
        <w:rPr>
          <w:rFonts w:ascii="Times New Roman" w:hAnsi="Times New Roman" w:cs="Times New Roman"/>
          <w:color w:val="1B1B1B"/>
          <w:sz w:val="24"/>
          <w:szCs w:val="24"/>
          <w:shd w:val="clear" w:color="auto" w:fill="FFFFFF"/>
        </w:rPr>
      </w:pPr>
    </w:p>
    <w:p w:rsidR="0093139F" w:rsidRPr="00D474F1" w:rsidRDefault="0093139F" w:rsidP="00D474F1">
      <w:pPr>
        <w:pStyle w:val="Heading1"/>
        <w:spacing w:before="0" w:after="160"/>
        <w:jc w:val="center"/>
        <w:rPr>
          <w:rFonts w:ascii="Times New Roman" w:hAnsi="Times New Roman" w:cs="Times New Roman"/>
          <w:sz w:val="24"/>
          <w:szCs w:val="24"/>
          <w:shd w:val="clear" w:color="auto" w:fill="FFFFFF"/>
        </w:rPr>
      </w:pPr>
      <w:r w:rsidRPr="00D474F1">
        <w:rPr>
          <w:rFonts w:ascii="Times New Roman" w:hAnsi="Times New Roman" w:cs="Times New Roman"/>
          <w:sz w:val="24"/>
          <w:szCs w:val="24"/>
          <w:shd w:val="clear" w:color="auto" w:fill="FFFFFF"/>
        </w:rPr>
        <w:t>Evaluation</w:t>
      </w:r>
    </w:p>
    <w:p w:rsidR="0093139F" w:rsidRPr="00D474F1" w:rsidRDefault="00D60DD4" w:rsidP="00D474F1">
      <w:pPr>
        <w:pStyle w:val="Heading2"/>
        <w:spacing w:before="0" w:after="160"/>
        <w:rPr>
          <w:rFonts w:ascii="Times New Roman" w:hAnsi="Times New Roman" w:cs="Times New Roman"/>
          <w:sz w:val="24"/>
          <w:szCs w:val="24"/>
        </w:rPr>
      </w:pPr>
      <w:r w:rsidRPr="00D474F1">
        <w:rPr>
          <w:rFonts w:ascii="Times New Roman" w:hAnsi="Times New Roman" w:cs="Times New Roman"/>
          <w:sz w:val="24"/>
          <w:szCs w:val="24"/>
        </w:rPr>
        <w:t>KEY ACTIONS TAKEN</w:t>
      </w:r>
    </w:p>
    <w:p w:rsidR="008C3505" w:rsidRPr="00D474F1" w:rsidRDefault="008C3505" w:rsidP="00D474F1">
      <w:pPr>
        <w:pStyle w:val="Heading3"/>
        <w:spacing w:before="0" w:after="160"/>
        <w:jc w:val="center"/>
        <w:rPr>
          <w:rFonts w:ascii="Times New Roman" w:hAnsi="Times New Roman" w:cs="Times New Roman"/>
        </w:rPr>
      </w:pPr>
      <w:r w:rsidRPr="00D474F1">
        <w:rPr>
          <w:rFonts w:ascii="Times New Roman" w:hAnsi="Times New Roman" w:cs="Times New Roman"/>
        </w:rPr>
        <w:t>Enactment, Regulations and Major Initiatives</w:t>
      </w:r>
    </w:p>
    <w:p w:rsidR="00D60DD4" w:rsidRPr="00D474F1" w:rsidRDefault="008C3505" w:rsidP="00D474F1">
      <w:pPr>
        <w:rPr>
          <w:rFonts w:ascii="Times New Roman" w:hAnsi="Times New Roman" w:cs="Times New Roman"/>
          <w:sz w:val="24"/>
          <w:szCs w:val="24"/>
        </w:rPr>
      </w:pPr>
      <w:r w:rsidRPr="00D474F1">
        <w:rPr>
          <w:rFonts w:ascii="Times New Roman" w:hAnsi="Times New Roman" w:cs="Times New Roman"/>
          <w:sz w:val="24"/>
          <w:szCs w:val="24"/>
        </w:rPr>
        <w:t>Since the last Remedial Action Plan Progress Report in 2020, there have been numerous significant authoritative and strategy changes at the common and government level that will improve the waters' soundness, natural surroundings, fish, and untamed life in Toronto Region. These give direction and set to the activities occurring inside the Toronto Region and, by and large, improve natural wellbeing.</w:t>
      </w:r>
    </w:p>
    <w:p w:rsidR="00FD16EB" w:rsidRPr="00D474F1" w:rsidRDefault="00FD16EB" w:rsidP="00D474F1">
      <w:pPr>
        <w:pStyle w:val="Heading3"/>
        <w:spacing w:before="0" w:after="160"/>
        <w:jc w:val="center"/>
        <w:rPr>
          <w:rFonts w:ascii="Times New Roman" w:hAnsi="Times New Roman" w:cs="Times New Roman"/>
          <w:shd w:val="clear" w:color="auto" w:fill="FFFFFF"/>
        </w:rPr>
      </w:pPr>
      <w:r w:rsidRPr="00D474F1">
        <w:rPr>
          <w:rFonts w:ascii="Times New Roman" w:hAnsi="Times New Roman" w:cs="Times New Roman"/>
          <w:shd w:val="clear" w:color="auto" w:fill="FFFFFF"/>
        </w:rPr>
        <w:t>Pesticides Act and Ontario Regulation</w:t>
      </w:r>
    </w:p>
    <w:p w:rsidR="0093139F" w:rsidRPr="00D474F1" w:rsidRDefault="00FD16EB" w:rsidP="00D474F1">
      <w:pPr>
        <w:jc w:val="both"/>
        <w:rPr>
          <w:rFonts w:ascii="Times New Roman" w:hAnsi="Times New Roman" w:cs="Times New Roman"/>
          <w:color w:val="1B1B1B"/>
          <w:sz w:val="24"/>
          <w:szCs w:val="24"/>
          <w:shd w:val="clear" w:color="auto" w:fill="FFFFFF"/>
        </w:rPr>
      </w:pPr>
      <w:r w:rsidRPr="00D474F1">
        <w:rPr>
          <w:rFonts w:ascii="Times New Roman" w:hAnsi="Times New Roman" w:cs="Times New Roman"/>
          <w:color w:val="1B1B1B"/>
          <w:sz w:val="24"/>
          <w:szCs w:val="24"/>
          <w:shd w:val="clear" w:color="auto" w:fill="FFFFFF"/>
        </w:rPr>
        <w:t xml:space="preserve">Ontario's Cosmetic Pesticides Ban produced results 2020. The boycott's necessities are point by point in Ontario Regulation and the Pesticides Act, which was altered by the Cosmetic Pesticides Ban Act, 2020. The restorative pesticides boycott disallows the deal and utilization of pesticides for corrective purposes on yards and cultivates and incorporates numerous herbicides, fungicides and insect sprays. More than 2020 items have been restricted available to be purchased, and in excess of 116 pesticide fixings are prohibited for restorative employments. Conservation Ontario had finished a six-year study looking at corrective pesticide levels when the restorative pesticide boycott produced results in 2020. Results show that degrees of herbicides in investigation streams </w:t>
      </w:r>
      <w:r w:rsidRPr="00D474F1">
        <w:rPr>
          <w:rFonts w:ascii="Times New Roman" w:hAnsi="Times New Roman" w:cs="Times New Roman"/>
          <w:color w:val="1B1B1B"/>
          <w:sz w:val="24"/>
          <w:szCs w:val="24"/>
          <w:shd w:val="clear" w:color="auto" w:fill="FFFFFF"/>
        </w:rPr>
        <w:lastRenderedPageBreak/>
        <w:t>diminished altogether after the boycott happened. Longer-term patterns from 2020-2021 show that three regular yard care pesticide centralization had diminished since the boycott became effective.</w:t>
      </w:r>
    </w:p>
    <w:p w:rsidR="00E0529D" w:rsidRPr="00D474F1" w:rsidRDefault="00E0529D" w:rsidP="00D474F1">
      <w:pPr>
        <w:pStyle w:val="Heading3"/>
        <w:spacing w:before="0" w:after="160"/>
        <w:jc w:val="center"/>
        <w:rPr>
          <w:rFonts w:ascii="Times New Roman" w:hAnsi="Times New Roman" w:cs="Times New Roman"/>
          <w:shd w:val="clear" w:color="auto" w:fill="FFFFFF"/>
        </w:rPr>
      </w:pPr>
      <w:r w:rsidRPr="00D474F1">
        <w:rPr>
          <w:rFonts w:ascii="Times New Roman" w:hAnsi="Times New Roman" w:cs="Times New Roman"/>
          <w:shd w:val="clear" w:color="auto" w:fill="FFFFFF"/>
        </w:rPr>
        <w:t>Pesticides Act and Ontario Regulation</w:t>
      </w:r>
    </w:p>
    <w:p w:rsidR="00E0529D" w:rsidRPr="00D474F1" w:rsidRDefault="00E0529D" w:rsidP="00D474F1">
      <w:pPr>
        <w:jc w:val="both"/>
        <w:rPr>
          <w:rFonts w:ascii="Times New Roman" w:hAnsi="Times New Roman" w:cs="Times New Roman"/>
          <w:color w:val="1B1B1B"/>
          <w:sz w:val="24"/>
          <w:szCs w:val="24"/>
          <w:shd w:val="clear" w:color="auto" w:fill="FFFFFF"/>
        </w:rPr>
      </w:pPr>
      <w:r w:rsidRPr="00D474F1">
        <w:rPr>
          <w:rFonts w:ascii="Times New Roman" w:hAnsi="Times New Roman" w:cs="Times New Roman"/>
          <w:color w:val="1B1B1B"/>
          <w:sz w:val="24"/>
          <w:szCs w:val="24"/>
          <w:shd w:val="clear" w:color="auto" w:fill="FFFFFF"/>
        </w:rPr>
        <w:t>Ontario's Cosmetic Pesticides Ban produced results 2020. The boycott's necessities are point by point in Ontario Regulation and the Pesticides Act, which was altered by the Cosmetic Pesticides Ban Act, 2020. The restorative pesticides boycott disallows the deal and utilization of pesticides for corrective purposes on yards and cultivates and incorporates numerous herbicides, fungicides and insect sprays. More than 2020 items have been restricted available to be purchased, and in excess of 116 pesticide fixings are prohibited for restorative employments. Conservation Ontario had finished a six-year study looking at corrective pesticide levels when the restorative pesticide boycott produced results in 2020. Results show that degrees of herbicides in investigation streams diminished altogether after the boycott happened. Longer-term patterns from 2020-2021 show that three regular yard care pesticide centralization had diminished since the boycott became effective</w:t>
      </w:r>
      <w:r w:rsidR="00D474F1" w:rsidRPr="00D474F1">
        <w:rPr>
          <w:rFonts w:ascii="Times New Roman" w:hAnsi="Times New Roman" w:cs="Times New Roman"/>
          <w:color w:val="1B1B1B"/>
          <w:sz w:val="24"/>
          <w:szCs w:val="24"/>
          <w:shd w:val="clear" w:color="auto" w:fill="FFFFFF"/>
        </w:rPr>
        <w:t xml:space="preserve"> (</w:t>
      </w:r>
      <w:proofErr w:type="spellStart"/>
      <w:r w:rsidR="00D474F1" w:rsidRPr="00D474F1">
        <w:rPr>
          <w:rFonts w:ascii="Times New Roman" w:hAnsi="Times New Roman" w:cs="Times New Roman"/>
          <w:color w:val="222222"/>
          <w:sz w:val="24"/>
          <w:szCs w:val="24"/>
          <w:shd w:val="clear" w:color="auto" w:fill="FFFFFF"/>
        </w:rPr>
        <w:t>Markovic</w:t>
      </w:r>
      <w:proofErr w:type="spellEnd"/>
      <w:r w:rsidR="00D474F1" w:rsidRPr="00D474F1">
        <w:rPr>
          <w:rFonts w:ascii="Times New Roman" w:hAnsi="Times New Roman" w:cs="Times New Roman"/>
          <w:color w:val="222222"/>
          <w:sz w:val="24"/>
          <w:szCs w:val="24"/>
          <w:shd w:val="clear" w:color="auto" w:fill="FFFFFF"/>
        </w:rPr>
        <w:t xml:space="preserve"> </w:t>
      </w:r>
      <w:r w:rsidR="00D474F1" w:rsidRPr="00D474F1">
        <w:rPr>
          <w:rFonts w:ascii="Times New Roman" w:hAnsi="Times New Roman" w:cs="Times New Roman"/>
          <w:color w:val="222222"/>
          <w:sz w:val="24"/>
          <w:szCs w:val="24"/>
          <w:shd w:val="clear" w:color="auto" w:fill="FFFFFF"/>
        </w:rPr>
        <w:t xml:space="preserve">&amp; </w:t>
      </w:r>
      <w:proofErr w:type="spellStart"/>
      <w:r w:rsidR="00D474F1" w:rsidRPr="00D474F1">
        <w:rPr>
          <w:rFonts w:ascii="Times New Roman" w:hAnsi="Times New Roman" w:cs="Times New Roman"/>
          <w:color w:val="222222"/>
          <w:sz w:val="24"/>
          <w:szCs w:val="24"/>
          <w:shd w:val="clear" w:color="auto" w:fill="FFFFFF"/>
        </w:rPr>
        <w:t>Dittrich</w:t>
      </w:r>
      <w:proofErr w:type="spellEnd"/>
      <w:r w:rsidR="00D474F1" w:rsidRPr="00D474F1">
        <w:rPr>
          <w:rFonts w:ascii="Times New Roman" w:hAnsi="Times New Roman" w:cs="Times New Roman"/>
          <w:color w:val="222222"/>
          <w:sz w:val="24"/>
          <w:szCs w:val="24"/>
          <w:shd w:val="clear" w:color="auto" w:fill="FFFFFF"/>
        </w:rPr>
        <w:t xml:space="preserve">, 2019). </w:t>
      </w:r>
    </w:p>
    <w:p w:rsidR="00E0529D" w:rsidRPr="00D474F1" w:rsidRDefault="00E0529D" w:rsidP="00D474F1">
      <w:pPr>
        <w:pStyle w:val="Heading3"/>
        <w:spacing w:before="0" w:after="160"/>
        <w:jc w:val="center"/>
        <w:rPr>
          <w:rFonts w:ascii="Times New Roman" w:hAnsi="Times New Roman" w:cs="Times New Roman"/>
          <w:shd w:val="clear" w:color="auto" w:fill="FFFFFF"/>
        </w:rPr>
      </w:pPr>
      <w:r w:rsidRPr="00D474F1">
        <w:rPr>
          <w:rFonts w:ascii="Times New Roman" w:hAnsi="Times New Roman" w:cs="Times New Roman"/>
          <w:shd w:val="clear" w:color="auto" w:fill="FFFFFF"/>
        </w:rPr>
        <w:t>Ontario's 13-Point Plan on Blue-Green Algal Blooms</w:t>
      </w:r>
    </w:p>
    <w:p w:rsidR="00E0529D" w:rsidRPr="00D474F1" w:rsidRDefault="00E0529D" w:rsidP="00D474F1">
      <w:pPr>
        <w:jc w:val="both"/>
        <w:rPr>
          <w:rFonts w:ascii="Times New Roman" w:hAnsi="Times New Roman" w:cs="Times New Roman"/>
          <w:color w:val="1B1B1B"/>
          <w:sz w:val="24"/>
          <w:szCs w:val="24"/>
          <w:shd w:val="clear" w:color="auto" w:fill="FFFFFF"/>
        </w:rPr>
      </w:pPr>
      <w:r w:rsidRPr="00D474F1">
        <w:rPr>
          <w:rFonts w:ascii="Times New Roman" w:hAnsi="Times New Roman" w:cs="Times New Roman"/>
          <w:color w:val="1B1B1B"/>
          <w:sz w:val="24"/>
          <w:szCs w:val="24"/>
          <w:shd w:val="clear" w:color="auto" w:fill="FFFFFF"/>
        </w:rPr>
        <w:t xml:space="preserve">Ontario is working intimately with numerous accomplices, including different areas, the government, joined state. Accomplices, First Nations and Métis people groups, protection specialists, districts and different partners to diminish and address algal blossoms in Ontario's waterways and lakes. The Province has a 13-point plan illustrating working with accomplices to battle algal blossoms in the Great Lakes and different lakes and waterways. The arrangement incorporates </w:t>
      </w:r>
      <w:r w:rsidR="00D43909" w:rsidRPr="00D474F1">
        <w:rPr>
          <w:rFonts w:ascii="Times New Roman" w:hAnsi="Times New Roman" w:cs="Times New Roman"/>
          <w:color w:val="1B1B1B"/>
          <w:sz w:val="24"/>
          <w:szCs w:val="24"/>
          <w:shd w:val="clear" w:color="auto" w:fill="FFFFFF"/>
        </w:rPr>
        <w:t>endeavors</w:t>
      </w:r>
      <w:r w:rsidRPr="00D474F1">
        <w:rPr>
          <w:rFonts w:ascii="Times New Roman" w:hAnsi="Times New Roman" w:cs="Times New Roman"/>
          <w:color w:val="1B1B1B"/>
          <w:sz w:val="24"/>
          <w:szCs w:val="24"/>
          <w:shd w:val="clear" w:color="auto" w:fill="FFFFFF"/>
        </w:rPr>
        <w:t xml:space="preserve"> to decrease supplement inputs, secure drinking water, screen metropolitan </w:t>
      </w:r>
      <w:r w:rsidRPr="00D474F1">
        <w:rPr>
          <w:rFonts w:ascii="Times New Roman" w:hAnsi="Times New Roman" w:cs="Times New Roman"/>
          <w:color w:val="1B1B1B"/>
          <w:sz w:val="24"/>
          <w:szCs w:val="24"/>
          <w:shd w:val="clear" w:color="auto" w:fill="FFFFFF"/>
        </w:rPr>
        <w:lastRenderedPageBreak/>
        <w:t>drinking water frameworks, a direct examination into the discovery and treatment of cyanobacteria, and screen civil drinking water frameworks.</w:t>
      </w:r>
    </w:p>
    <w:p w:rsidR="00D43909" w:rsidRPr="00D474F1" w:rsidRDefault="00D43909" w:rsidP="00D474F1">
      <w:pPr>
        <w:pStyle w:val="Heading3"/>
        <w:spacing w:before="0" w:after="160"/>
        <w:jc w:val="both"/>
        <w:rPr>
          <w:rFonts w:ascii="Times New Roman" w:hAnsi="Times New Roman" w:cs="Times New Roman"/>
          <w:shd w:val="clear" w:color="auto" w:fill="FFFFFF"/>
        </w:rPr>
      </w:pPr>
      <w:r w:rsidRPr="00D474F1">
        <w:rPr>
          <w:rFonts w:ascii="Times New Roman" w:hAnsi="Times New Roman" w:cs="Times New Roman"/>
          <w:shd w:val="clear" w:color="auto" w:fill="FFFFFF"/>
        </w:rPr>
        <w:t>Source Water Protection</w:t>
      </w:r>
    </w:p>
    <w:p w:rsidR="00D43909" w:rsidRPr="00D474F1" w:rsidRDefault="00D43909" w:rsidP="00D474F1">
      <w:pPr>
        <w:jc w:val="both"/>
        <w:rPr>
          <w:rFonts w:ascii="Times New Roman" w:hAnsi="Times New Roman" w:cs="Times New Roman"/>
          <w:color w:val="1B1B1B"/>
          <w:sz w:val="24"/>
          <w:szCs w:val="24"/>
          <w:shd w:val="clear" w:color="auto" w:fill="FFFFFF"/>
        </w:rPr>
      </w:pPr>
      <w:r w:rsidRPr="00D474F1">
        <w:rPr>
          <w:rFonts w:ascii="Times New Roman" w:hAnsi="Times New Roman" w:cs="Times New Roman"/>
          <w:color w:val="1B1B1B"/>
          <w:sz w:val="24"/>
          <w:szCs w:val="24"/>
          <w:shd w:val="clear" w:color="auto" w:fill="FFFFFF"/>
        </w:rPr>
        <w:t xml:space="preserve">In the wake of the Clean Water Act of 2020, the Province started working with regions and partners to create Source Water Protection Plans for drinking water sources. In Toronto, this activity was completed by the CTC Source Protection Committee for the spaces under the purview of Credit Valley Conservation, Toronto and Region Conservation Authority, and the Central Lake Ontario Conservation Authority. A significant part of the exertion was </w:t>
      </w:r>
      <w:r w:rsidR="00D474F1" w:rsidRPr="00D474F1">
        <w:rPr>
          <w:rFonts w:ascii="Times New Roman" w:hAnsi="Times New Roman" w:cs="Times New Roman"/>
          <w:color w:val="1B1B1B"/>
          <w:sz w:val="24"/>
          <w:szCs w:val="24"/>
          <w:shd w:val="clear" w:color="auto" w:fill="FFFFFF"/>
        </w:rPr>
        <w:t>centered</w:t>
      </w:r>
      <w:r w:rsidRPr="00D474F1">
        <w:rPr>
          <w:rFonts w:ascii="Times New Roman" w:hAnsi="Times New Roman" w:cs="Times New Roman"/>
          <w:color w:val="1B1B1B"/>
          <w:sz w:val="24"/>
          <w:szCs w:val="24"/>
          <w:shd w:val="clear" w:color="auto" w:fill="FFFFFF"/>
        </w:rPr>
        <w:t xml:space="preserve"> around civil water supplies dependent on groundwater sources, yet the Plan likewise distinguished dangers to water treatment plant admissions in Lake Ontario. The Plan spreads out how the danger level of distinguished dangers will be decreased and how future dangers will be kept away from. The CTC Source Water Protection Plan was endorsed by the Province in July 2020 and became effective on December 31, 2020</w:t>
      </w:r>
      <w:r w:rsidR="00D474F1" w:rsidRPr="00D474F1">
        <w:rPr>
          <w:rFonts w:ascii="Times New Roman" w:hAnsi="Times New Roman" w:cs="Times New Roman"/>
          <w:color w:val="1B1B1B"/>
          <w:sz w:val="24"/>
          <w:szCs w:val="24"/>
          <w:shd w:val="clear" w:color="auto" w:fill="FFFFFF"/>
        </w:rPr>
        <w:t xml:space="preserve"> (</w:t>
      </w:r>
      <w:proofErr w:type="spellStart"/>
      <w:r w:rsidR="00D474F1" w:rsidRPr="00D474F1">
        <w:rPr>
          <w:rFonts w:ascii="Times New Roman" w:hAnsi="Times New Roman" w:cs="Times New Roman"/>
          <w:color w:val="222222"/>
          <w:sz w:val="24"/>
          <w:szCs w:val="24"/>
          <w:shd w:val="clear" w:color="auto" w:fill="FFFFFF"/>
        </w:rPr>
        <w:t>Nokhandan</w:t>
      </w:r>
      <w:proofErr w:type="spellEnd"/>
      <w:r w:rsidR="00D474F1" w:rsidRPr="00D474F1">
        <w:rPr>
          <w:rFonts w:ascii="Times New Roman" w:hAnsi="Times New Roman" w:cs="Times New Roman"/>
          <w:color w:val="222222"/>
          <w:sz w:val="24"/>
          <w:szCs w:val="24"/>
          <w:shd w:val="clear" w:color="auto" w:fill="FFFFFF"/>
        </w:rPr>
        <w:t xml:space="preserve">, </w:t>
      </w:r>
      <w:r w:rsidR="00D474F1" w:rsidRPr="00D474F1">
        <w:rPr>
          <w:rFonts w:ascii="Times New Roman" w:hAnsi="Times New Roman" w:cs="Times New Roman"/>
          <w:color w:val="222222"/>
          <w:sz w:val="24"/>
          <w:szCs w:val="24"/>
          <w:shd w:val="clear" w:color="auto" w:fill="FFFFFF"/>
        </w:rPr>
        <w:t>2020).</w:t>
      </w:r>
    </w:p>
    <w:p w:rsidR="00FF3846" w:rsidRPr="00D474F1" w:rsidRDefault="0093139F" w:rsidP="00D474F1">
      <w:pPr>
        <w:pStyle w:val="Heading1"/>
        <w:spacing w:before="0" w:after="160"/>
        <w:jc w:val="center"/>
        <w:rPr>
          <w:rFonts w:ascii="Times New Roman" w:hAnsi="Times New Roman" w:cs="Times New Roman"/>
          <w:sz w:val="24"/>
          <w:szCs w:val="24"/>
        </w:rPr>
      </w:pPr>
      <w:r w:rsidRPr="00D474F1">
        <w:rPr>
          <w:rFonts w:ascii="Times New Roman" w:hAnsi="Times New Roman" w:cs="Times New Roman"/>
          <w:sz w:val="24"/>
          <w:szCs w:val="24"/>
          <w:shd w:val="clear" w:color="auto" w:fill="FFFFFF"/>
        </w:rPr>
        <w:t>Recommended</w:t>
      </w:r>
    </w:p>
    <w:p w:rsidR="00FF3846" w:rsidRPr="00D474F1" w:rsidRDefault="00B37004" w:rsidP="00D474F1">
      <w:pPr>
        <w:rPr>
          <w:rFonts w:ascii="Times New Roman" w:hAnsi="Times New Roman" w:cs="Times New Roman"/>
          <w:sz w:val="24"/>
          <w:szCs w:val="24"/>
        </w:rPr>
      </w:pPr>
      <w:r w:rsidRPr="00D474F1">
        <w:rPr>
          <w:rFonts w:ascii="Times New Roman" w:hAnsi="Times New Roman" w:cs="Times New Roman"/>
          <w:sz w:val="24"/>
          <w:szCs w:val="24"/>
        </w:rPr>
        <w:t>Districts ought to receive life cycle costing frameworks to incorporate in the current rate structure the drawn-out expenses of foundation substitution and redesigning programs. Regions ought to receive an expanding (reversed) block rate framework or a level rate framework for evaluating water. Regions ought to evaluate systems to guarantee that all can bear the cost of water and receive the fitting instruments. Districts ought to embrace an expanding (rearranged) block rate framework or a level rate framework for estimating water. Regions ought to evaluate instruments to guarantee that all can bear the cost of water and receive the proper instruments</w:t>
      </w:r>
      <w:r w:rsidR="00D474F1" w:rsidRPr="00D474F1">
        <w:rPr>
          <w:rFonts w:ascii="Times New Roman" w:hAnsi="Times New Roman" w:cs="Times New Roman"/>
          <w:sz w:val="24"/>
          <w:szCs w:val="24"/>
        </w:rPr>
        <w:t xml:space="preserve"> (</w:t>
      </w:r>
      <w:proofErr w:type="spellStart"/>
      <w:r w:rsidR="00D474F1" w:rsidRPr="00D474F1">
        <w:rPr>
          <w:rFonts w:ascii="Times New Roman" w:hAnsi="Times New Roman" w:cs="Times New Roman"/>
          <w:color w:val="222222"/>
          <w:sz w:val="24"/>
          <w:szCs w:val="24"/>
          <w:shd w:val="clear" w:color="auto" w:fill="FFFFFF"/>
        </w:rPr>
        <w:t>Tovilla</w:t>
      </w:r>
      <w:proofErr w:type="spellEnd"/>
      <w:r w:rsidR="00D474F1" w:rsidRPr="00D474F1">
        <w:rPr>
          <w:rFonts w:ascii="Times New Roman" w:hAnsi="Times New Roman" w:cs="Times New Roman"/>
          <w:color w:val="222222"/>
          <w:sz w:val="24"/>
          <w:szCs w:val="24"/>
          <w:shd w:val="clear" w:color="auto" w:fill="FFFFFF"/>
        </w:rPr>
        <w:t xml:space="preserve">, </w:t>
      </w:r>
      <w:r w:rsidR="00D474F1" w:rsidRPr="00D474F1">
        <w:rPr>
          <w:rFonts w:ascii="Times New Roman" w:hAnsi="Times New Roman" w:cs="Times New Roman"/>
          <w:color w:val="222222"/>
          <w:sz w:val="24"/>
          <w:szCs w:val="24"/>
          <w:shd w:val="clear" w:color="auto" w:fill="FFFFFF"/>
        </w:rPr>
        <w:t>2020).</w:t>
      </w:r>
    </w:p>
    <w:bookmarkEnd w:id="0"/>
    <w:p w:rsidR="00FF3846" w:rsidRPr="00C10FD6" w:rsidRDefault="00FF3846">
      <w:pPr>
        <w:rPr>
          <w:rFonts w:ascii="Times New Roman" w:hAnsi="Times New Roman" w:cs="Times New Roman"/>
          <w:sz w:val="24"/>
          <w:szCs w:val="24"/>
        </w:rPr>
      </w:pPr>
    </w:p>
    <w:p w:rsidR="00FF3846" w:rsidRPr="00C10FD6" w:rsidRDefault="00FF3846">
      <w:pPr>
        <w:rPr>
          <w:rFonts w:ascii="Times New Roman" w:hAnsi="Times New Roman" w:cs="Times New Roman"/>
          <w:sz w:val="24"/>
          <w:szCs w:val="24"/>
        </w:rPr>
      </w:pPr>
    </w:p>
    <w:p w:rsidR="00FF3846" w:rsidRPr="00C10FD6" w:rsidRDefault="00FF3846">
      <w:pPr>
        <w:rPr>
          <w:rFonts w:ascii="Times New Roman" w:hAnsi="Times New Roman" w:cs="Times New Roman"/>
          <w:sz w:val="24"/>
          <w:szCs w:val="24"/>
        </w:rPr>
      </w:pPr>
    </w:p>
    <w:p w:rsidR="00FF3846" w:rsidRPr="00C10FD6" w:rsidRDefault="00FF3846">
      <w:pPr>
        <w:rPr>
          <w:rFonts w:ascii="Times New Roman" w:hAnsi="Times New Roman" w:cs="Times New Roman"/>
          <w:sz w:val="24"/>
          <w:szCs w:val="24"/>
        </w:rPr>
      </w:pPr>
    </w:p>
    <w:p w:rsidR="00FF3846" w:rsidRPr="00C10FD6" w:rsidRDefault="00FF3846">
      <w:pPr>
        <w:rPr>
          <w:rFonts w:ascii="Times New Roman" w:hAnsi="Times New Roman" w:cs="Times New Roman"/>
          <w:sz w:val="24"/>
          <w:szCs w:val="24"/>
        </w:rPr>
      </w:pPr>
    </w:p>
    <w:p w:rsidR="00FF3846" w:rsidRDefault="00D474F1" w:rsidP="00D474F1">
      <w:pPr>
        <w:jc w:val="center"/>
        <w:rPr>
          <w:rFonts w:ascii="Times New Roman" w:hAnsi="Times New Roman" w:cs="Times New Roman"/>
          <w:sz w:val="24"/>
          <w:szCs w:val="24"/>
        </w:rPr>
      </w:pPr>
      <w:r>
        <w:rPr>
          <w:rFonts w:ascii="Times New Roman" w:hAnsi="Times New Roman" w:cs="Times New Roman"/>
          <w:sz w:val="24"/>
          <w:szCs w:val="24"/>
        </w:rPr>
        <w:t>Reference</w:t>
      </w:r>
    </w:p>
    <w:p w:rsidR="00D474F1" w:rsidRDefault="00D474F1" w:rsidP="00D474F1">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Edge, T. A., &amp; Hill, S. (2007). Multiple lines of evidence to identify the sources of fecal pollution at a freshwater beach in Hamilton </w:t>
      </w:r>
      <w:proofErr w:type="spellStart"/>
      <w:r>
        <w:rPr>
          <w:rFonts w:ascii="Arial" w:hAnsi="Arial" w:cs="Arial"/>
          <w:color w:val="222222"/>
          <w:sz w:val="20"/>
          <w:szCs w:val="20"/>
          <w:shd w:val="clear" w:color="auto" w:fill="FFFFFF"/>
        </w:rPr>
        <w:t>Harbour</w:t>
      </w:r>
      <w:proofErr w:type="spellEnd"/>
      <w:r>
        <w:rPr>
          <w:rFonts w:ascii="Arial" w:hAnsi="Arial" w:cs="Arial"/>
          <w:color w:val="222222"/>
          <w:sz w:val="20"/>
          <w:szCs w:val="20"/>
          <w:shd w:val="clear" w:color="auto" w:fill="FFFFFF"/>
        </w:rPr>
        <w:t>, Lake Ontario. </w:t>
      </w:r>
      <w:r>
        <w:rPr>
          <w:rFonts w:ascii="Arial" w:hAnsi="Arial" w:cs="Arial"/>
          <w:i/>
          <w:iCs/>
          <w:color w:val="222222"/>
          <w:sz w:val="20"/>
          <w:szCs w:val="20"/>
          <w:shd w:val="clear" w:color="auto" w:fill="FFFFFF"/>
        </w:rPr>
        <w:t>Water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41</w:t>
      </w:r>
      <w:r>
        <w:rPr>
          <w:rFonts w:ascii="Arial" w:hAnsi="Arial" w:cs="Arial"/>
          <w:color w:val="222222"/>
          <w:sz w:val="20"/>
          <w:szCs w:val="20"/>
          <w:shd w:val="clear" w:color="auto" w:fill="FFFFFF"/>
        </w:rPr>
        <w:t>(16), 3585-3594.</w:t>
      </w:r>
    </w:p>
    <w:p w:rsidR="00D474F1" w:rsidRDefault="00D474F1" w:rsidP="00D474F1">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Corcoran, P. L., Norris, T., </w:t>
      </w:r>
      <w:proofErr w:type="spellStart"/>
      <w:r>
        <w:rPr>
          <w:rFonts w:ascii="Arial" w:hAnsi="Arial" w:cs="Arial"/>
          <w:color w:val="222222"/>
          <w:sz w:val="20"/>
          <w:szCs w:val="20"/>
          <w:shd w:val="clear" w:color="auto" w:fill="FFFFFF"/>
        </w:rPr>
        <w:t>Ceccanese</w:t>
      </w:r>
      <w:proofErr w:type="spellEnd"/>
      <w:r>
        <w:rPr>
          <w:rFonts w:ascii="Arial" w:hAnsi="Arial" w:cs="Arial"/>
          <w:color w:val="222222"/>
          <w:sz w:val="20"/>
          <w:szCs w:val="20"/>
          <w:shd w:val="clear" w:color="auto" w:fill="FFFFFF"/>
        </w:rPr>
        <w:t xml:space="preserve">, T., </w:t>
      </w:r>
      <w:proofErr w:type="spellStart"/>
      <w:r>
        <w:rPr>
          <w:rFonts w:ascii="Arial" w:hAnsi="Arial" w:cs="Arial"/>
          <w:color w:val="222222"/>
          <w:sz w:val="20"/>
          <w:szCs w:val="20"/>
          <w:shd w:val="clear" w:color="auto" w:fill="FFFFFF"/>
        </w:rPr>
        <w:t>Walzak</w:t>
      </w:r>
      <w:proofErr w:type="spellEnd"/>
      <w:r>
        <w:rPr>
          <w:rFonts w:ascii="Arial" w:hAnsi="Arial" w:cs="Arial"/>
          <w:color w:val="222222"/>
          <w:sz w:val="20"/>
          <w:szCs w:val="20"/>
          <w:shd w:val="clear" w:color="auto" w:fill="FFFFFF"/>
        </w:rPr>
        <w:t>, M. J., Helm, P. A., &amp; Marvin, C. H. (2015). Hidden plastics of Lake Ontario, Canada and their potential preservation in the sediment record. </w:t>
      </w:r>
      <w:r>
        <w:rPr>
          <w:rFonts w:ascii="Arial" w:hAnsi="Arial" w:cs="Arial"/>
          <w:i/>
          <w:iCs/>
          <w:color w:val="222222"/>
          <w:sz w:val="20"/>
          <w:szCs w:val="20"/>
          <w:shd w:val="clear" w:color="auto" w:fill="FFFFFF"/>
        </w:rPr>
        <w:t>Environmental Pollution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204</w:t>
      </w:r>
      <w:r>
        <w:rPr>
          <w:rFonts w:ascii="Arial" w:hAnsi="Arial" w:cs="Arial"/>
          <w:color w:val="222222"/>
          <w:sz w:val="20"/>
          <w:szCs w:val="20"/>
          <w:shd w:val="clear" w:color="auto" w:fill="FFFFFF"/>
        </w:rPr>
        <w:t>, 17-25.</w:t>
      </w:r>
    </w:p>
    <w:p w:rsidR="00D474F1" w:rsidRDefault="00D474F1" w:rsidP="00D474F1">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Markovic</w:t>
      </w:r>
      <w:proofErr w:type="spellEnd"/>
      <w:r>
        <w:rPr>
          <w:rFonts w:ascii="Arial" w:hAnsi="Arial" w:cs="Arial"/>
          <w:color w:val="222222"/>
          <w:sz w:val="20"/>
          <w:szCs w:val="20"/>
          <w:shd w:val="clear" w:color="auto" w:fill="FFFFFF"/>
        </w:rPr>
        <w:t xml:space="preserve">, S., Liang, A., Watson, S. B., Depew, D., </w:t>
      </w:r>
      <w:proofErr w:type="spellStart"/>
      <w:r>
        <w:rPr>
          <w:rFonts w:ascii="Arial" w:hAnsi="Arial" w:cs="Arial"/>
          <w:color w:val="222222"/>
          <w:sz w:val="20"/>
          <w:szCs w:val="20"/>
          <w:shd w:val="clear" w:color="auto" w:fill="FFFFFF"/>
        </w:rPr>
        <w:t>Zastepa</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Surana</w:t>
      </w:r>
      <w:proofErr w:type="spellEnd"/>
      <w:r>
        <w:rPr>
          <w:rFonts w:ascii="Arial" w:hAnsi="Arial" w:cs="Arial"/>
          <w:color w:val="222222"/>
          <w:sz w:val="20"/>
          <w:szCs w:val="20"/>
          <w:shd w:val="clear" w:color="auto" w:fill="FFFFFF"/>
        </w:rPr>
        <w:t>, P</w:t>
      </w:r>
      <w:proofErr w:type="gramStart"/>
      <w:r>
        <w:rPr>
          <w:rFonts w:ascii="Arial" w:hAnsi="Arial" w:cs="Arial"/>
          <w:color w:val="222222"/>
          <w:sz w:val="20"/>
          <w:szCs w:val="20"/>
          <w:shd w:val="clear" w:color="auto" w:fill="FFFFFF"/>
        </w:rPr>
        <w:t>., ...</w:t>
      </w:r>
      <w:proofErr w:type="gramEnd"/>
      <w:r>
        <w:rPr>
          <w:rFonts w:ascii="Arial" w:hAnsi="Arial" w:cs="Arial"/>
          <w:color w:val="222222"/>
          <w:sz w:val="20"/>
          <w:szCs w:val="20"/>
          <w:shd w:val="clear" w:color="auto" w:fill="FFFFFF"/>
        </w:rPr>
        <w:t xml:space="preserve"> &amp; </w:t>
      </w:r>
      <w:proofErr w:type="spellStart"/>
      <w:r>
        <w:rPr>
          <w:rFonts w:ascii="Arial" w:hAnsi="Arial" w:cs="Arial"/>
          <w:color w:val="222222"/>
          <w:sz w:val="20"/>
          <w:szCs w:val="20"/>
          <w:shd w:val="clear" w:color="auto" w:fill="FFFFFF"/>
        </w:rPr>
        <w:t>Dittrich</w:t>
      </w:r>
      <w:proofErr w:type="spellEnd"/>
      <w:r>
        <w:rPr>
          <w:rFonts w:ascii="Arial" w:hAnsi="Arial" w:cs="Arial"/>
          <w:color w:val="222222"/>
          <w:sz w:val="20"/>
          <w:szCs w:val="20"/>
          <w:shd w:val="clear" w:color="auto" w:fill="FFFFFF"/>
        </w:rPr>
        <w:t xml:space="preserve">, M. (2019). Reduction of industrial iron pollution promotes phosphorus internal loading in eutrophic Hamilton </w:t>
      </w:r>
      <w:proofErr w:type="spellStart"/>
      <w:r>
        <w:rPr>
          <w:rFonts w:ascii="Arial" w:hAnsi="Arial" w:cs="Arial"/>
          <w:color w:val="222222"/>
          <w:sz w:val="20"/>
          <w:szCs w:val="20"/>
          <w:shd w:val="clear" w:color="auto" w:fill="FFFFFF"/>
        </w:rPr>
        <w:t>Harbour</w:t>
      </w:r>
      <w:proofErr w:type="spellEnd"/>
      <w:r>
        <w:rPr>
          <w:rFonts w:ascii="Arial" w:hAnsi="Arial" w:cs="Arial"/>
          <w:color w:val="222222"/>
          <w:sz w:val="20"/>
          <w:szCs w:val="20"/>
          <w:shd w:val="clear" w:color="auto" w:fill="FFFFFF"/>
        </w:rPr>
        <w:t>, Lake Ontario, Canada. </w:t>
      </w:r>
      <w:r>
        <w:rPr>
          <w:rFonts w:ascii="Arial" w:hAnsi="Arial" w:cs="Arial"/>
          <w:i/>
          <w:iCs/>
          <w:color w:val="222222"/>
          <w:sz w:val="20"/>
          <w:szCs w:val="20"/>
          <w:shd w:val="clear" w:color="auto" w:fill="FFFFFF"/>
        </w:rPr>
        <w:t>Environmental pollution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252</w:t>
      </w:r>
      <w:r>
        <w:rPr>
          <w:rFonts w:ascii="Arial" w:hAnsi="Arial" w:cs="Arial"/>
          <w:color w:val="222222"/>
          <w:sz w:val="20"/>
          <w:szCs w:val="20"/>
          <w:shd w:val="clear" w:color="auto" w:fill="FFFFFF"/>
        </w:rPr>
        <w:t>, 697-705.</w:t>
      </w:r>
    </w:p>
    <w:p w:rsidR="00D474F1" w:rsidRDefault="00D474F1" w:rsidP="00D474F1">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Nokhandan</w:t>
      </w:r>
      <w:proofErr w:type="spellEnd"/>
      <w:r>
        <w:rPr>
          <w:rFonts w:ascii="Arial" w:hAnsi="Arial" w:cs="Arial"/>
          <w:color w:val="222222"/>
          <w:sz w:val="20"/>
          <w:szCs w:val="20"/>
          <w:shd w:val="clear" w:color="auto" w:fill="FFFFFF"/>
        </w:rPr>
        <w:t xml:space="preserve">, A. K. (2020). Modeling the Impacts of Atmospheric Deposition on Water Quality in Lake Ontario </w:t>
      </w:r>
      <w:proofErr w:type="gramStart"/>
      <w:r>
        <w:rPr>
          <w:rFonts w:ascii="Arial" w:hAnsi="Arial" w:cs="Arial"/>
          <w:color w:val="222222"/>
          <w:sz w:val="20"/>
          <w:szCs w:val="20"/>
          <w:shd w:val="clear" w:color="auto" w:fill="FFFFFF"/>
        </w:rPr>
        <w:t>Under</w:t>
      </w:r>
      <w:proofErr w:type="gramEnd"/>
      <w:r>
        <w:rPr>
          <w:rFonts w:ascii="Arial" w:hAnsi="Arial" w:cs="Arial"/>
          <w:color w:val="222222"/>
          <w:sz w:val="20"/>
          <w:szCs w:val="20"/>
          <w:shd w:val="clear" w:color="auto" w:fill="FFFFFF"/>
        </w:rPr>
        <w:t xml:space="preserve"> Climate Change Scenarios.</w:t>
      </w:r>
    </w:p>
    <w:p w:rsidR="00D474F1" w:rsidRPr="00C10FD6" w:rsidRDefault="00D474F1" w:rsidP="00D474F1">
      <w:pPr>
        <w:rPr>
          <w:rFonts w:ascii="Times New Roman" w:hAnsi="Times New Roman" w:cs="Times New Roman"/>
          <w:sz w:val="24"/>
          <w:szCs w:val="24"/>
        </w:rPr>
      </w:pPr>
      <w:proofErr w:type="spellStart"/>
      <w:r>
        <w:rPr>
          <w:rFonts w:ascii="Arial" w:hAnsi="Arial" w:cs="Arial"/>
          <w:color w:val="222222"/>
          <w:sz w:val="20"/>
          <w:szCs w:val="20"/>
          <w:shd w:val="clear" w:color="auto" w:fill="FFFFFF"/>
        </w:rPr>
        <w:t>Tovilla</w:t>
      </w:r>
      <w:proofErr w:type="spellEnd"/>
      <w:r>
        <w:rPr>
          <w:rFonts w:ascii="Arial" w:hAnsi="Arial" w:cs="Arial"/>
          <w:color w:val="222222"/>
          <w:sz w:val="20"/>
          <w:szCs w:val="20"/>
          <w:shd w:val="clear" w:color="auto" w:fill="FFFFFF"/>
        </w:rPr>
        <w:t xml:space="preserve">, E. (2020). Mind the Gap: Management System Standards Addressing the Gap for Ontario’s Municipal Drinking Water, Wastewater and </w:t>
      </w:r>
      <w:proofErr w:type="spellStart"/>
      <w:r>
        <w:rPr>
          <w:rFonts w:ascii="Arial" w:hAnsi="Arial" w:cs="Arial"/>
          <w:color w:val="222222"/>
          <w:sz w:val="20"/>
          <w:szCs w:val="20"/>
          <w:shd w:val="clear" w:color="auto" w:fill="FFFFFF"/>
        </w:rPr>
        <w:t>Stormwater</w:t>
      </w:r>
      <w:proofErr w:type="spellEnd"/>
      <w:r>
        <w:rPr>
          <w:rFonts w:ascii="Arial" w:hAnsi="Arial" w:cs="Arial"/>
          <w:color w:val="222222"/>
          <w:sz w:val="20"/>
          <w:szCs w:val="20"/>
          <w:shd w:val="clear" w:color="auto" w:fill="FFFFFF"/>
        </w:rPr>
        <w:t xml:space="preserve"> Ecosystem of Regulations. </w:t>
      </w:r>
      <w:r>
        <w:rPr>
          <w:rFonts w:ascii="Arial" w:hAnsi="Arial" w:cs="Arial"/>
          <w:i/>
          <w:iCs/>
          <w:color w:val="222222"/>
          <w:sz w:val="20"/>
          <w:szCs w:val="20"/>
          <w:shd w:val="clear" w:color="auto" w:fill="FFFFFF"/>
        </w:rPr>
        <w:t>Sustainability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(17), 7099.</w:t>
      </w:r>
    </w:p>
    <w:p w:rsidR="00FF3846" w:rsidRPr="00C10FD6" w:rsidRDefault="00FF3846">
      <w:pPr>
        <w:rPr>
          <w:rFonts w:ascii="Times New Roman" w:hAnsi="Times New Roman" w:cs="Times New Roman"/>
          <w:sz w:val="24"/>
          <w:szCs w:val="24"/>
        </w:rPr>
      </w:pPr>
    </w:p>
    <w:p w:rsidR="00FF3846" w:rsidRPr="00C10FD6" w:rsidRDefault="00FF3846">
      <w:pPr>
        <w:rPr>
          <w:rFonts w:ascii="Times New Roman" w:hAnsi="Times New Roman" w:cs="Times New Roman"/>
          <w:sz w:val="24"/>
          <w:szCs w:val="24"/>
        </w:rPr>
      </w:pPr>
    </w:p>
    <w:p w:rsidR="00FF3846" w:rsidRPr="00C10FD6" w:rsidRDefault="00FF3846">
      <w:pPr>
        <w:rPr>
          <w:rFonts w:ascii="Times New Roman" w:hAnsi="Times New Roman" w:cs="Times New Roman"/>
          <w:sz w:val="24"/>
          <w:szCs w:val="24"/>
        </w:rPr>
      </w:pPr>
    </w:p>
    <w:p w:rsidR="00FF3846" w:rsidRPr="00C10FD6" w:rsidRDefault="00FF3846">
      <w:pPr>
        <w:rPr>
          <w:rFonts w:ascii="Times New Roman" w:hAnsi="Times New Roman" w:cs="Times New Roman"/>
          <w:sz w:val="24"/>
          <w:szCs w:val="24"/>
        </w:rPr>
      </w:pPr>
    </w:p>
    <w:p w:rsidR="00FF3846" w:rsidRPr="00C10FD6" w:rsidRDefault="00FF3846">
      <w:pPr>
        <w:rPr>
          <w:rFonts w:ascii="Times New Roman" w:hAnsi="Times New Roman" w:cs="Times New Roman"/>
          <w:sz w:val="24"/>
          <w:szCs w:val="24"/>
        </w:rPr>
      </w:pPr>
    </w:p>
    <w:sectPr w:rsidR="00FF3846" w:rsidRPr="00C10FD6" w:rsidSect="00FF3846">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889" w:rsidRDefault="00F00889" w:rsidP="00FF3846">
      <w:pPr>
        <w:spacing w:after="0" w:line="240" w:lineRule="auto"/>
      </w:pPr>
      <w:r>
        <w:separator/>
      </w:r>
    </w:p>
  </w:endnote>
  <w:endnote w:type="continuationSeparator" w:id="0">
    <w:p w:rsidR="00F00889" w:rsidRDefault="00F00889" w:rsidP="00FF3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889" w:rsidRDefault="00F00889" w:rsidP="00FF3846">
      <w:pPr>
        <w:spacing w:after="0" w:line="240" w:lineRule="auto"/>
      </w:pPr>
      <w:r>
        <w:separator/>
      </w:r>
    </w:p>
  </w:footnote>
  <w:footnote w:type="continuationSeparator" w:id="0">
    <w:p w:rsidR="00F00889" w:rsidRDefault="00F00889" w:rsidP="00FF3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846" w:rsidRDefault="00FF3846" w:rsidP="00FF3846">
    <w:pPr>
      <w:pStyle w:val="Header"/>
    </w:pPr>
    <w:r w:rsidRPr="00FF3846">
      <w:rPr>
        <w:rFonts w:ascii="Times New Roman" w:hAnsi="Times New Roman" w:cs="Times New Roman"/>
        <w:sz w:val="24"/>
      </w:rPr>
      <w:t>WATER POLLUTION IN LAKE ONTARIO</w:t>
    </w:r>
    <w:r>
      <w:t xml:space="preserve"> </w:t>
    </w:r>
    <w:sdt>
      <w:sdtPr>
        <w:id w:val="-2123753457"/>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sidR="00D474F1">
          <w:rPr>
            <w:noProof/>
          </w:rPr>
          <w:t>5</w:t>
        </w:r>
        <w:r>
          <w:rPr>
            <w:noProof/>
          </w:rPr>
          <w:fldChar w:fldCharType="end"/>
        </w:r>
      </w:sdtContent>
    </w:sdt>
  </w:p>
  <w:p w:rsidR="00FF3846" w:rsidRDefault="00FF3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846" w:rsidRDefault="00FF3846" w:rsidP="00FF3846">
    <w:pPr>
      <w:pStyle w:val="Header"/>
      <w:spacing w:after="160" w:line="480" w:lineRule="auto"/>
    </w:pPr>
    <w:r w:rsidRPr="007221DE">
      <w:rPr>
        <w:rFonts w:ascii="Times New Roman" w:hAnsi="Times New Roman" w:cs="Times New Roman"/>
        <w:color w:val="202124"/>
        <w:sz w:val="24"/>
        <w:szCs w:val="24"/>
        <w:shd w:val="clear" w:color="auto" w:fill="FFFFFF"/>
      </w:rPr>
      <w:t xml:space="preserve">Branching Paths: </w:t>
    </w:r>
    <w:sdt>
      <w:sdtPr>
        <w:id w:val="-1042274919"/>
        <w:docPartObj>
          <w:docPartGallery w:val="Page Numbers (Top of Page)"/>
          <w:docPartUnique/>
        </w:docPartObj>
      </w:sdtPr>
      <w:sdtEndPr>
        <w:rPr>
          <w:noProof/>
        </w:rPr>
      </w:sdtEndPr>
      <w:sdtContent>
        <w:r w:rsidRPr="00FF3846">
          <w:rPr>
            <w:rFonts w:ascii="Times New Roman" w:hAnsi="Times New Roman" w:cs="Times New Roman"/>
            <w:sz w:val="24"/>
          </w:rPr>
          <w:t>WATER POLLUTION IN LAKE ONTARIO</w:t>
        </w:r>
        <w:r>
          <w:tab/>
        </w:r>
        <w:r>
          <w:tab/>
        </w:r>
        <w:r>
          <w:fldChar w:fldCharType="begin"/>
        </w:r>
        <w:r>
          <w:instrText xml:space="preserve"> PAGE   \* MERGEFORMAT </w:instrText>
        </w:r>
        <w:r>
          <w:fldChar w:fldCharType="separate"/>
        </w:r>
        <w:r w:rsidR="00D474F1">
          <w:rPr>
            <w:noProof/>
          </w:rPr>
          <w:t>1</w:t>
        </w:r>
        <w:r>
          <w:rPr>
            <w:noProof/>
          </w:rPr>
          <w:fldChar w:fldCharType="end"/>
        </w:r>
      </w:sdtContent>
    </w:sdt>
  </w:p>
  <w:p w:rsidR="00FF3846" w:rsidRDefault="00FF3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26A8A"/>
    <w:multiLevelType w:val="hybridMultilevel"/>
    <w:tmpl w:val="1FD6A0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46"/>
    <w:rsid w:val="00025649"/>
    <w:rsid w:val="00044D50"/>
    <w:rsid w:val="000F134C"/>
    <w:rsid w:val="00117F59"/>
    <w:rsid w:val="0013686D"/>
    <w:rsid w:val="001B40FC"/>
    <w:rsid w:val="001C2DCB"/>
    <w:rsid w:val="002966EF"/>
    <w:rsid w:val="00476140"/>
    <w:rsid w:val="00495781"/>
    <w:rsid w:val="0052091B"/>
    <w:rsid w:val="0053616E"/>
    <w:rsid w:val="005F3939"/>
    <w:rsid w:val="006B2340"/>
    <w:rsid w:val="007F49F7"/>
    <w:rsid w:val="007F56FF"/>
    <w:rsid w:val="008C3505"/>
    <w:rsid w:val="008E7B49"/>
    <w:rsid w:val="0093139F"/>
    <w:rsid w:val="009A6E69"/>
    <w:rsid w:val="00A263A2"/>
    <w:rsid w:val="00A46A90"/>
    <w:rsid w:val="00B20D43"/>
    <w:rsid w:val="00B37004"/>
    <w:rsid w:val="00C10FD6"/>
    <w:rsid w:val="00CE765B"/>
    <w:rsid w:val="00D43909"/>
    <w:rsid w:val="00D474F1"/>
    <w:rsid w:val="00D60DD4"/>
    <w:rsid w:val="00E0529D"/>
    <w:rsid w:val="00E30443"/>
    <w:rsid w:val="00F00889"/>
    <w:rsid w:val="00FD16EB"/>
    <w:rsid w:val="00FF3846"/>
    <w:rsid w:val="00FF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042C"/>
  <w15:chartTrackingRefBased/>
  <w15:docId w15:val="{1497A96F-842B-4295-A62D-38E07FD0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E69"/>
  </w:style>
  <w:style w:type="paragraph" w:styleId="Heading1">
    <w:name w:val="heading 1"/>
    <w:basedOn w:val="Normal"/>
    <w:next w:val="Normal"/>
    <w:link w:val="Heading1Char"/>
    <w:uiPriority w:val="9"/>
    <w:qFormat/>
    <w:rsid w:val="00C10F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10F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C35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846"/>
  </w:style>
  <w:style w:type="paragraph" w:styleId="Footer">
    <w:name w:val="footer"/>
    <w:basedOn w:val="Normal"/>
    <w:link w:val="FooterChar"/>
    <w:uiPriority w:val="99"/>
    <w:unhideWhenUsed/>
    <w:rsid w:val="00FF3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846"/>
  </w:style>
  <w:style w:type="character" w:customStyle="1" w:styleId="Heading2Char">
    <w:name w:val="Heading 2 Char"/>
    <w:basedOn w:val="DefaultParagraphFont"/>
    <w:link w:val="Heading2"/>
    <w:uiPriority w:val="9"/>
    <w:rsid w:val="00C10FD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10FD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C3505"/>
    <w:pPr>
      <w:ind w:left="720"/>
      <w:contextualSpacing/>
    </w:pPr>
  </w:style>
  <w:style w:type="character" w:customStyle="1" w:styleId="Heading3Char">
    <w:name w:val="Heading 3 Char"/>
    <w:basedOn w:val="DefaultParagraphFont"/>
    <w:link w:val="Heading3"/>
    <w:uiPriority w:val="9"/>
    <w:rsid w:val="008C350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11</Pages>
  <Words>2332</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LIVERPOOL</dc:creator>
  <cp:keywords/>
  <dc:description/>
  <cp:lastModifiedBy>LIVERPOOL</cp:lastModifiedBy>
  <cp:revision>12</cp:revision>
  <dcterms:created xsi:type="dcterms:W3CDTF">2021-04-09T05:44:00Z</dcterms:created>
  <dcterms:modified xsi:type="dcterms:W3CDTF">2021-04-10T04:22:00Z</dcterms:modified>
</cp:coreProperties>
</file>